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B87B2F">
        <w:t>1</w:t>
      </w:r>
      <w:r w:rsidR="003047E8">
        <w:t>6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697"/>
        <w:gridCol w:w="3827"/>
        <w:gridCol w:w="2104"/>
        <w:gridCol w:w="2263"/>
      </w:tblGrid>
      <w:tr w:rsidR="00630E2E" w:rsidTr="003047E8">
        <w:trPr>
          <w:trHeight w:val="601"/>
        </w:trPr>
        <w:tc>
          <w:tcPr>
            <w:tcW w:w="3697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827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3047E8">
        <w:tc>
          <w:tcPr>
            <w:tcW w:w="3697" w:type="dxa"/>
          </w:tcPr>
          <w:p w:rsidR="00132DBC" w:rsidRDefault="003047E8" w:rsidP="002431FE">
            <w:r>
              <w:t>2231  Vedl. Af produktionsudstyr i metalindustrien</w:t>
            </w:r>
          </w:p>
        </w:tc>
        <w:tc>
          <w:tcPr>
            <w:tcW w:w="3827" w:type="dxa"/>
          </w:tcPr>
          <w:p w:rsidR="00870FF1" w:rsidRDefault="003047E8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45065 </w:t>
            </w:r>
            <w:r w:rsidRPr="003047E8">
              <w:rPr>
                <w:rFonts w:ascii="Arial" w:hAnsi="Arial" w:cs="Arial"/>
                <w:bCs/>
              </w:rPr>
              <w:t>Vedligeholdelsesteknik, lejereparation og smøring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870FF1" w:rsidRDefault="003047E8" w:rsidP="000012B9">
            <w:r>
              <w:t>EUC Lillebælt</w:t>
            </w:r>
          </w:p>
        </w:tc>
        <w:tc>
          <w:tcPr>
            <w:tcW w:w="2263" w:type="dxa"/>
          </w:tcPr>
          <w:p w:rsidR="0094572E" w:rsidRDefault="003047E8" w:rsidP="008C691B">
            <w:r>
              <w:t>021120 - 021220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047E8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62A7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Jensen</cp:lastModifiedBy>
  <cp:revision>2</cp:revision>
  <dcterms:created xsi:type="dcterms:W3CDTF">2020-09-01T08:55:00Z</dcterms:created>
  <dcterms:modified xsi:type="dcterms:W3CDTF">2020-09-01T08:55:00Z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