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67589746"/>
        <w:docPartObj>
          <w:docPartGallery w:val="Cover Pages"/>
          <w:docPartUnique/>
        </w:docPartObj>
      </w:sdtPr>
      <w:sdtEndPr/>
      <w:sdtContent>
        <w:p w14:paraId="122177A4" w14:textId="41A6A91E" w:rsidR="00920EDA" w:rsidRDefault="00920EDA">
          <w:pPr>
            <w:rPr>
              <w:rFonts w:eastAsiaTheme="majorEastAsia" w:cstheme="minorHAnsi"/>
              <w:b/>
              <w:bCs/>
              <w:sz w:val="32"/>
              <w:szCs w:val="32"/>
            </w:rPr>
          </w:pPr>
          <w:r w:rsidRPr="00920EDA">
            <w:rPr>
              <w:rFonts w:eastAsiaTheme="majorEastAsia" w:cstheme="minorHAnsi"/>
              <w:b/>
              <w:bCs/>
              <w:noProof/>
              <w:sz w:val="32"/>
              <w:szCs w:val="32"/>
              <w:lang w:eastAsia="da-DK"/>
            </w:rPr>
            <mc:AlternateContent>
              <mc:Choice Requires="wps">
                <w:drawing>
                  <wp:anchor distT="0" distB="0" distL="114300" distR="114300" simplePos="0" relativeHeight="251658240" behindDoc="0" locked="0" layoutInCell="1" allowOverlap="1" wp14:anchorId="6354A6FF" wp14:editId="76D0774D">
                    <wp:simplePos x="0" y="0"/>
                    <wp:positionH relativeFrom="page">
                      <wp:align>center</wp:align>
                    </wp:positionH>
                    <wp:positionV relativeFrom="page">
                      <wp:align>center</wp:align>
                    </wp:positionV>
                    <wp:extent cx="1712890" cy="3840480"/>
                    <wp:effectExtent l="0" t="0" r="0" b="2540"/>
                    <wp:wrapNone/>
                    <wp:docPr id="138" name="Tekstfelt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60"/>
                                  <w:gridCol w:w="726"/>
                                </w:tblGrid>
                                <w:tr w:rsidR="00920EDA" w14:paraId="72B72386" w14:textId="77777777">
                                  <w:trPr>
                                    <w:jc w:val="center"/>
                                  </w:trPr>
                                  <w:tc>
                                    <w:tcPr>
                                      <w:tcW w:w="2568" w:type="pct"/>
                                      <w:vAlign w:val="center"/>
                                    </w:tcPr>
                                    <w:p w14:paraId="3C926A3F" w14:textId="2B1C7674" w:rsidR="00920EDA" w:rsidRDefault="00A1450A">
                                      <w:pPr>
                                        <w:jc w:val="right"/>
                                      </w:pPr>
                                      <w:r>
                                        <w:rPr>
                                          <w:noProof/>
                                        </w:rPr>
                                        <w:drawing>
                                          <wp:inline distT="0" distB="0" distL="0" distR="0" wp14:anchorId="7DF90333" wp14:editId="560F20AB">
                                            <wp:extent cx="3764112" cy="4234542"/>
                                            <wp:effectExtent l="0" t="0" r="8255" b="0"/>
                                            <wp:docPr id="3" name="Billede 3" descr="Et billede, der indeholder tekst, computer, bærbar comput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computer, bærbar computer, indendørs&#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3776207" cy="4248148"/>
                                                    </a:xfrm>
                                                    <a:prstGeom prst="rect">
                                                      <a:avLst/>
                                                    </a:prstGeom>
                                                  </pic:spPr>
                                                </pic:pic>
                                              </a:graphicData>
                                            </a:graphic>
                                          </wp:inline>
                                        </w:drawing>
                                      </w:r>
                                    </w:p>
                                    <w:sdt>
                                      <w:sdtPr>
                                        <w:rPr>
                                          <w:caps/>
                                          <w:color w:val="191919" w:themeColor="text1" w:themeTint="E6"/>
                                          <w:sz w:val="56"/>
                                          <w:szCs w:val="56"/>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802CB73" w14:textId="59A6DC44" w:rsidR="00920EDA" w:rsidRDefault="00920EDA">
                                          <w:pPr>
                                            <w:pStyle w:val="Ingenafstand"/>
                                            <w:spacing w:line="312" w:lineRule="auto"/>
                                            <w:jc w:val="right"/>
                                            <w:rPr>
                                              <w:caps/>
                                              <w:color w:val="191919" w:themeColor="text1" w:themeTint="E6"/>
                                              <w:sz w:val="72"/>
                                              <w:szCs w:val="72"/>
                                            </w:rPr>
                                          </w:pPr>
                                          <w:r w:rsidRPr="00920EDA">
                                            <w:rPr>
                                              <w:caps/>
                                              <w:color w:val="191919" w:themeColor="text1" w:themeTint="E6"/>
                                              <w:sz w:val="56"/>
                                              <w:szCs w:val="56"/>
                                            </w:rPr>
                                            <w:t>Selvevaluering og opfølgningsplan</w:t>
                                          </w:r>
                                        </w:p>
                                      </w:sdtContent>
                                    </w:sdt>
                                    <w:sdt>
                                      <w:sdtPr>
                                        <w:rPr>
                                          <w:b/>
                                          <w:bCs/>
                                          <w:color w:val="000000" w:themeColor="text1"/>
                                          <w:sz w:val="36"/>
                                          <w:szCs w:val="36"/>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E43EF70" w14:textId="5851C4BC" w:rsidR="00920EDA" w:rsidRDefault="007E5D40" w:rsidP="007E5D40">
                                          <w:pPr>
                                            <w:jc w:val="right"/>
                                            <w:rPr>
                                              <w:sz w:val="24"/>
                                              <w:szCs w:val="24"/>
                                            </w:rPr>
                                          </w:pPr>
                                          <w:r>
                                            <w:rPr>
                                              <w:b/>
                                              <w:bCs/>
                                              <w:color w:val="000000" w:themeColor="text1"/>
                                              <w:sz w:val="36"/>
                                              <w:szCs w:val="36"/>
                                            </w:rPr>
                                            <w:t>Virtuel</w:t>
                                          </w:r>
                                          <w:r w:rsidRPr="00920EDA">
                                            <w:rPr>
                                              <w:b/>
                                              <w:bCs/>
                                              <w:color w:val="000000" w:themeColor="text1"/>
                                              <w:sz w:val="36"/>
                                              <w:szCs w:val="36"/>
                                            </w:rPr>
                                            <w:t xml:space="preserve"> undervisning </w:t>
                                          </w:r>
                                          <w:r>
                                            <w:rPr>
                                              <w:b/>
                                              <w:bCs/>
                                              <w:color w:val="000000" w:themeColor="text1"/>
                                              <w:sz w:val="36"/>
                                              <w:szCs w:val="36"/>
                                            </w:rPr>
                                            <w:t xml:space="preserve">                              </w:t>
                                          </w:r>
                                          <w:r w:rsidRPr="007D2296">
                                            <w:rPr>
                                              <w:b/>
                                              <w:bCs/>
                                              <w:color w:val="000000" w:themeColor="text1"/>
                                              <w:sz w:val="36"/>
                                              <w:szCs w:val="36"/>
                                            </w:rPr>
                                            <w:t>Aalborg Tekniske</w:t>
                                          </w:r>
                                          <w:r w:rsidRPr="00920EDA">
                                            <w:rPr>
                                              <w:b/>
                                              <w:bCs/>
                                              <w:color w:val="000000" w:themeColor="text1"/>
                                              <w:sz w:val="36"/>
                                              <w:szCs w:val="36"/>
                                            </w:rPr>
                                            <w:t xml:space="preserve"> Gymnasium</w:t>
                                          </w:r>
                                        </w:p>
                                      </w:sdtContent>
                                    </w:sdt>
                                  </w:tc>
                                  <w:tc>
                                    <w:tcPr>
                                      <w:tcW w:w="2432" w:type="pct"/>
                                      <w:vAlign w:val="center"/>
                                    </w:tcPr>
                                    <w:p w14:paraId="77EDA3F0" w14:textId="2EEA3EBB" w:rsidR="00920EDA" w:rsidRDefault="00920EDA">
                                      <w:pPr>
                                        <w:pStyle w:val="Ingenafstand"/>
                                      </w:pPr>
                                    </w:p>
                                  </w:tc>
                                </w:tr>
                              </w:tbl>
                              <w:p w14:paraId="76DAB6E6" w14:textId="77777777" w:rsidR="00920EDA" w:rsidRDefault="00920ED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354A6FF" id="_x0000_t202" coordsize="21600,21600" o:spt="202" path="m,l,21600r21600,l21600,xe">
                    <v:stroke joinstyle="miter"/>
                    <v:path gradientshapeok="t" o:connecttype="rect"/>
                  </v:shapetype>
                  <v:shape id="Tekstfelt 138"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rhwIAAII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Cf&#10;P+drhwIAAII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60"/>
                            <w:gridCol w:w="726"/>
                          </w:tblGrid>
                          <w:tr w:rsidR="00920EDA" w14:paraId="72B72386" w14:textId="77777777">
                            <w:trPr>
                              <w:jc w:val="center"/>
                            </w:trPr>
                            <w:tc>
                              <w:tcPr>
                                <w:tcW w:w="2568" w:type="pct"/>
                                <w:vAlign w:val="center"/>
                              </w:tcPr>
                              <w:p w14:paraId="3C926A3F" w14:textId="2B1C7674" w:rsidR="00920EDA" w:rsidRDefault="00A1450A">
                                <w:pPr>
                                  <w:jc w:val="right"/>
                                </w:pPr>
                                <w:r>
                                  <w:rPr>
                                    <w:noProof/>
                                  </w:rPr>
                                  <w:drawing>
                                    <wp:inline distT="0" distB="0" distL="0" distR="0" wp14:anchorId="7DF90333" wp14:editId="560F20AB">
                                      <wp:extent cx="3764112" cy="4234542"/>
                                      <wp:effectExtent l="0" t="0" r="8255" b="0"/>
                                      <wp:docPr id="3" name="Billede 3" descr="Et billede, der indeholder tekst, computer, bærbar comput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computer, bærbar computer, indendørs&#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3776207" cy="4248148"/>
                                              </a:xfrm>
                                              <a:prstGeom prst="rect">
                                                <a:avLst/>
                                              </a:prstGeom>
                                            </pic:spPr>
                                          </pic:pic>
                                        </a:graphicData>
                                      </a:graphic>
                                    </wp:inline>
                                  </w:drawing>
                                </w:r>
                              </w:p>
                              <w:sdt>
                                <w:sdtPr>
                                  <w:rPr>
                                    <w:caps/>
                                    <w:color w:val="191919" w:themeColor="text1" w:themeTint="E6"/>
                                    <w:sz w:val="56"/>
                                    <w:szCs w:val="56"/>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802CB73" w14:textId="59A6DC44" w:rsidR="00920EDA" w:rsidRDefault="00920EDA">
                                    <w:pPr>
                                      <w:pStyle w:val="Ingenafstand"/>
                                      <w:spacing w:line="312" w:lineRule="auto"/>
                                      <w:jc w:val="right"/>
                                      <w:rPr>
                                        <w:caps/>
                                        <w:color w:val="191919" w:themeColor="text1" w:themeTint="E6"/>
                                        <w:sz w:val="72"/>
                                        <w:szCs w:val="72"/>
                                      </w:rPr>
                                    </w:pPr>
                                    <w:r w:rsidRPr="00920EDA">
                                      <w:rPr>
                                        <w:caps/>
                                        <w:color w:val="191919" w:themeColor="text1" w:themeTint="E6"/>
                                        <w:sz w:val="56"/>
                                        <w:szCs w:val="56"/>
                                      </w:rPr>
                                      <w:t>Selvevaluering og opfølgningsplan</w:t>
                                    </w:r>
                                  </w:p>
                                </w:sdtContent>
                              </w:sdt>
                              <w:sdt>
                                <w:sdtPr>
                                  <w:rPr>
                                    <w:b/>
                                    <w:bCs/>
                                    <w:color w:val="000000" w:themeColor="text1"/>
                                    <w:sz w:val="36"/>
                                    <w:szCs w:val="36"/>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E43EF70" w14:textId="5851C4BC" w:rsidR="00920EDA" w:rsidRDefault="007E5D40" w:rsidP="007E5D40">
                                    <w:pPr>
                                      <w:jc w:val="right"/>
                                      <w:rPr>
                                        <w:sz w:val="24"/>
                                        <w:szCs w:val="24"/>
                                      </w:rPr>
                                    </w:pPr>
                                    <w:r>
                                      <w:rPr>
                                        <w:b/>
                                        <w:bCs/>
                                        <w:color w:val="000000" w:themeColor="text1"/>
                                        <w:sz w:val="36"/>
                                        <w:szCs w:val="36"/>
                                      </w:rPr>
                                      <w:t>Virtuel</w:t>
                                    </w:r>
                                    <w:r w:rsidRPr="00920EDA">
                                      <w:rPr>
                                        <w:b/>
                                        <w:bCs/>
                                        <w:color w:val="000000" w:themeColor="text1"/>
                                        <w:sz w:val="36"/>
                                        <w:szCs w:val="36"/>
                                      </w:rPr>
                                      <w:t xml:space="preserve"> undervisning </w:t>
                                    </w:r>
                                    <w:r>
                                      <w:rPr>
                                        <w:b/>
                                        <w:bCs/>
                                        <w:color w:val="000000" w:themeColor="text1"/>
                                        <w:sz w:val="36"/>
                                        <w:szCs w:val="36"/>
                                      </w:rPr>
                                      <w:t xml:space="preserve">                              </w:t>
                                    </w:r>
                                    <w:r w:rsidRPr="007D2296">
                                      <w:rPr>
                                        <w:b/>
                                        <w:bCs/>
                                        <w:color w:val="000000" w:themeColor="text1"/>
                                        <w:sz w:val="36"/>
                                        <w:szCs w:val="36"/>
                                      </w:rPr>
                                      <w:t>Aalborg Tekniske</w:t>
                                    </w:r>
                                    <w:r w:rsidRPr="00920EDA">
                                      <w:rPr>
                                        <w:b/>
                                        <w:bCs/>
                                        <w:color w:val="000000" w:themeColor="text1"/>
                                        <w:sz w:val="36"/>
                                        <w:szCs w:val="36"/>
                                      </w:rPr>
                                      <w:t xml:space="preserve"> Gymnasium</w:t>
                                    </w:r>
                                  </w:p>
                                </w:sdtContent>
                              </w:sdt>
                            </w:tc>
                            <w:tc>
                              <w:tcPr>
                                <w:tcW w:w="2432" w:type="pct"/>
                                <w:vAlign w:val="center"/>
                              </w:tcPr>
                              <w:p w14:paraId="77EDA3F0" w14:textId="2EEA3EBB" w:rsidR="00920EDA" w:rsidRDefault="00920EDA">
                                <w:pPr>
                                  <w:pStyle w:val="Ingenafstand"/>
                                </w:pPr>
                              </w:p>
                            </w:tc>
                          </w:tr>
                        </w:tbl>
                        <w:p w14:paraId="76DAB6E6" w14:textId="77777777" w:rsidR="00920EDA" w:rsidRDefault="00920EDA"/>
                      </w:txbxContent>
                    </v:textbox>
                    <w10:wrap anchorx="page" anchory="page"/>
                  </v:shape>
                </w:pict>
              </mc:Fallback>
            </mc:AlternateContent>
          </w:r>
          <w:r>
            <w:br w:type="page"/>
          </w:r>
        </w:p>
      </w:sdtContent>
    </w:sdt>
    <w:p w14:paraId="41257411" w14:textId="38B1A55B" w:rsidR="00920EDA" w:rsidRPr="00920EDA" w:rsidRDefault="00920EDA" w:rsidP="00920EDA">
      <w:pPr>
        <w:pStyle w:val="Overskrift1"/>
      </w:pPr>
      <w:r w:rsidRPr="00920EDA">
        <w:lastRenderedPageBreak/>
        <w:t>Om selvevaluering og opfølgningsplan 2021</w:t>
      </w:r>
    </w:p>
    <w:p w14:paraId="0409A203" w14:textId="470EC362" w:rsidR="00920EDA" w:rsidRDefault="00920EDA" w:rsidP="00920EDA">
      <w:r>
        <w:t>Indeværende rapport indeholder oplysninger om Aalborg Tekniske Gymnasiums selvevaluering og opfølgningsplan 202</w:t>
      </w:r>
      <w:r w:rsidR="00A1450A">
        <w:t>2</w:t>
      </w:r>
      <w:r>
        <w:t xml:space="preserve">, der er udarbejdet i henhold til modellen for kvalitetsarbejdet på TECHOLLEGE – se nærmere beskrivelse her: </w:t>
      </w:r>
      <w:hyperlink r:id="rId9" w:history="1">
        <w:r>
          <w:rPr>
            <w:rStyle w:val="Hyperlink"/>
          </w:rPr>
          <w:t>Kvalitet på TECHCOLLEGE</w:t>
        </w:r>
      </w:hyperlink>
    </w:p>
    <w:p w14:paraId="00990298" w14:textId="2E6F9AA8" w:rsidR="00920EDA" w:rsidRDefault="00920EDA" w:rsidP="00920EDA">
      <w:r>
        <w:t>Selvevalueringen og opfølgningsplanen for Aalborg Tekniske Gymnasium omfatter følgende t</w:t>
      </w:r>
      <w:r w:rsidR="00C97D5C">
        <w:t>re</w:t>
      </w:r>
      <w:r>
        <w:t xml:space="preserve"> temaer:</w:t>
      </w:r>
    </w:p>
    <w:p w14:paraId="090528DC" w14:textId="19A4845A" w:rsidR="00920EDA" w:rsidRDefault="000C43D5" w:rsidP="00822B9C">
      <w:pPr>
        <w:pStyle w:val="Listeafsnit"/>
        <w:numPr>
          <w:ilvl w:val="0"/>
          <w:numId w:val="2"/>
        </w:numPr>
      </w:pPr>
      <w:r>
        <w:t>Virtuel</w:t>
      </w:r>
      <w:r w:rsidR="00920EDA" w:rsidRPr="00474C6F">
        <w:t xml:space="preserve"> undervisning –</w:t>
      </w:r>
      <w:r w:rsidR="00A1450A">
        <w:t xml:space="preserve"> læring fra prøvehandling</w:t>
      </w:r>
    </w:p>
    <w:p w14:paraId="25FD36C6" w14:textId="585EBACB" w:rsidR="00920EDA" w:rsidRPr="00A1450A" w:rsidRDefault="009F33A2" w:rsidP="009F33A2">
      <w:pPr>
        <w:pStyle w:val="Listeafsnit"/>
        <w:numPr>
          <w:ilvl w:val="0"/>
          <w:numId w:val="2"/>
        </w:numPr>
      </w:pPr>
      <w:r w:rsidRPr="00474C6F">
        <w:t xml:space="preserve">PLF </w:t>
      </w:r>
      <w:r>
        <w:t>–</w:t>
      </w:r>
      <w:r w:rsidRPr="00474C6F">
        <w:t xml:space="preserve"> status på etablering og udvikling af PLF-teams</w:t>
      </w:r>
      <w:r>
        <w:t>,</w:t>
      </w:r>
      <w:r w:rsidRPr="00A1450A">
        <w:t xml:space="preserve"> evaluering af PLF-facilitatorrolle samt lederteam som PLF</w:t>
      </w:r>
    </w:p>
    <w:p w14:paraId="6B8CEFB0" w14:textId="344C60FE" w:rsidR="00A1450A" w:rsidRDefault="00A1450A" w:rsidP="00822B9C">
      <w:pPr>
        <w:pStyle w:val="Listeafsnit"/>
        <w:numPr>
          <w:ilvl w:val="0"/>
          <w:numId w:val="2"/>
        </w:numPr>
      </w:pPr>
      <w:r>
        <w:t xml:space="preserve">SPS-støtte – evaluering af nuværende indsats                         </w:t>
      </w:r>
    </w:p>
    <w:p w14:paraId="14004802" w14:textId="7C69B345" w:rsidR="00920EDA" w:rsidRPr="00905BDE" w:rsidRDefault="00920EDA" w:rsidP="00920EDA">
      <w:r>
        <w:t xml:space="preserve">I nedenstående behandles temaet </w:t>
      </w:r>
      <w:r w:rsidR="000C43D5" w:rsidRPr="00C54F64">
        <w:rPr>
          <w:b/>
          <w:bCs/>
        </w:rPr>
        <w:t>Virtuel</w:t>
      </w:r>
      <w:r w:rsidRPr="00C54F64">
        <w:rPr>
          <w:b/>
          <w:bCs/>
        </w:rPr>
        <w:t xml:space="preserve"> undervisning – </w:t>
      </w:r>
      <w:r w:rsidR="00C97D5C" w:rsidRPr="00C54F64">
        <w:rPr>
          <w:b/>
          <w:bCs/>
        </w:rPr>
        <w:t>læring fra prøvehandling</w:t>
      </w:r>
      <w:r>
        <w:t xml:space="preserve">. </w:t>
      </w:r>
    </w:p>
    <w:p w14:paraId="1BF4C548" w14:textId="15235885" w:rsidR="006A3DE7" w:rsidRDefault="006A3DE7" w:rsidP="00920EDA">
      <w:r>
        <w:t>På baggrund af Aalborg Tekniske Gymnasiums selvevaluering fra 2021, blev det besluttet</w:t>
      </w:r>
      <w:r w:rsidR="00C54F64">
        <w:t>,</w:t>
      </w:r>
      <w:r>
        <w:t xml:space="preserve"> at der skulle gennemføres en prøvehandling der bestod i én ugentlig virtuel dag for alle 2. og 3.g’er. Prøvehandlingen blev gennemført fra oktober 2021 til februar 2022</w:t>
      </w:r>
      <w:r>
        <w:rPr>
          <w:rStyle w:val="Fodnotehenvisning"/>
        </w:rPr>
        <w:footnoteReference w:id="1"/>
      </w:r>
      <w:r>
        <w:t xml:space="preserve">. </w:t>
      </w:r>
      <w:r w:rsidR="00FC583C">
        <w:t xml:space="preserve">Fokus i prøvehandlingen var at </w:t>
      </w:r>
      <w:r w:rsidR="00C97D5C">
        <w:t xml:space="preserve">teste: </w:t>
      </w:r>
    </w:p>
    <w:p w14:paraId="0F2FF1F4" w14:textId="77777777" w:rsidR="00C97D5C" w:rsidRDefault="00C97D5C" w:rsidP="00822B9C">
      <w:pPr>
        <w:pStyle w:val="Listeafsnit"/>
        <w:numPr>
          <w:ilvl w:val="0"/>
          <w:numId w:val="1"/>
        </w:numPr>
        <w:rPr>
          <w:lang w:eastAsia="da-DK"/>
        </w:rPr>
      </w:pPr>
      <w:r>
        <w:rPr>
          <w:lang w:eastAsia="da-DK"/>
        </w:rPr>
        <w:t>Fungerer det med virtuel i valgfagene? Er der fordele?</w:t>
      </w:r>
    </w:p>
    <w:p w14:paraId="3D61E652" w14:textId="77777777" w:rsidR="00C97D5C" w:rsidRDefault="00C97D5C" w:rsidP="00822B9C">
      <w:pPr>
        <w:pStyle w:val="Listeafsnit"/>
        <w:numPr>
          <w:ilvl w:val="0"/>
          <w:numId w:val="1"/>
        </w:numPr>
        <w:rPr>
          <w:lang w:eastAsia="da-DK"/>
        </w:rPr>
      </w:pPr>
      <w:r>
        <w:rPr>
          <w:lang w:eastAsia="da-DK"/>
        </w:rPr>
        <w:t xml:space="preserve">Er én dag om ugen for meget eller passende? </w:t>
      </w:r>
    </w:p>
    <w:p w14:paraId="6FCDB8F8" w14:textId="77777777" w:rsidR="00C97D5C" w:rsidRDefault="00C97D5C" w:rsidP="00822B9C">
      <w:pPr>
        <w:pStyle w:val="Listeafsnit"/>
        <w:numPr>
          <w:ilvl w:val="0"/>
          <w:numId w:val="1"/>
        </w:numPr>
        <w:rPr>
          <w:lang w:eastAsia="da-DK"/>
        </w:rPr>
      </w:pPr>
      <w:r>
        <w:rPr>
          <w:lang w:eastAsia="da-DK"/>
        </w:rPr>
        <w:t>Er perioden for kort, lang eller passende?</w:t>
      </w:r>
    </w:p>
    <w:p w14:paraId="423DF27D" w14:textId="77777777" w:rsidR="00C97D5C" w:rsidRDefault="00C97D5C" w:rsidP="00822B9C">
      <w:pPr>
        <w:pStyle w:val="Listeafsnit"/>
        <w:numPr>
          <w:ilvl w:val="0"/>
          <w:numId w:val="1"/>
        </w:numPr>
        <w:rPr>
          <w:lang w:eastAsia="da-DK"/>
        </w:rPr>
      </w:pPr>
      <w:r>
        <w:rPr>
          <w:lang w:eastAsia="da-DK"/>
        </w:rPr>
        <w:t>Er det en fordel at det er samme ugedag hver uge?</w:t>
      </w:r>
    </w:p>
    <w:p w14:paraId="5D8C6A91" w14:textId="77777777" w:rsidR="00C97D5C" w:rsidRDefault="00C97D5C" w:rsidP="00822B9C">
      <w:pPr>
        <w:pStyle w:val="Listeafsnit"/>
        <w:numPr>
          <w:ilvl w:val="0"/>
          <w:numId w:val="1"/>
        </w:numPr>
        <w:rPr>
          <w:lang w:eastAsia="da-DK"/>
        </w:rPr>
      </w:pPr>
      <w:r>
        <w:rPr>
          <w:lang w:eastAsia="da-DK"/>
        </w:rPr>
        <w:t xml:space="preserve">Er det en fordel af både 2.g og 3.g er hjemme samtidig? </w:t>
      </w:r>
    </w:p>
    <w:p w14:paraId="42E32C28" w14:textId="50434E61" w:rsidR="00C30584" w:rsidRDefault="00C97D5C" w:rsidP="00822B9C">
      <w:pPr>
        <w:pStyle w:val="Listeafsnit"/>
        <w:numPr>
          <w:ilvl w:val="0"/>
          <w:numId w:val="1"/>
        </w:numPr>
        <w:rPr>
          <w:lang w:eastAsia="da-DK"/>
        </w:rPr>
      </w:pPr>
      <w:r>
        <w:rPr>
          <w:lang w:eastAsia="da-DK"/>
        </w:rPr>
        <w:t>Er det en fordel at 2.g og 3.g ikke er hjemme samtidig?</w:t>
      </w:r>
    </w:p>
    <w:p w14:paraId="4122C3DE" w14:textId="65448DBE" w:rsidR="00C97D5C" w:rsidRDefault="00C97D5C" w:rsidP="00C97D5C">
      <w:pPr>
        <w:rPr>
          <w:lang w:eastAsia="da-DK"/>
        </w:rPr>
      </w:pPr>
      <w:r>
        <w:rPr>
          <w:lang w:eastAsia="da-DK"/>
        </w:rPr>
        <w:t xml:space="preserve">Selvevalueringen i 2022 har til formål at </w:t>
      </w:r>
      <w:r w:rsidR="00516170">
        <w:rPr>
          <w:lang w:eastAsia="da-DK"/>
        </w:rPr>
        <w:t xml:space="preserve">evaluere prøvehandlingen og dermed tilvejebringe data, der kan bruges i beslutningen om, hvorvidt Aalborg Tekniske Gymnasium igen i efteråret 2022 skal gennemføre virtuel undervisning én dag om ugen for alle 2. og 3.g’er. </w:t>
      </w:r>
    </w:p>
    <w:p w14:paraId="3143F8E7" w14:textId="77777777" w:rsidR="00920EDA" w:rsidRDefault="00920EDA" w:rsidP="00920EDA">
      <w:pPr>
        <w:rPr>
          <w:rFonts w:asciiTheme="majorHAnsi" w:eastAsiaTheme="majorEastAsia" w:hAnsiTheme="majorHAnsi" w:cstheme="majorBidi"/>
          <w:b/>
          <w:bCs/>
          <w:color w:val="000000" w:themeColor="text1"/>
          <w:sz w:val="26"/>
          <w:szCs w:val="26"/>
        </w:rPr>
      </w:pPr>
      <w:r>
        <w:rPr>
          <w:b/>
          <w:bCs/>
          <w:color w:val="000000" w:themeColor="text1"/>
        </w:rPr>
        <w:br w:type="page"/>
      </w:r>
    </w:p>
    <w:p w14:paraId="17B08B9A" w14:textId="07671897" w:rsidR="00920EDA" w:rsidRPr="00FC7774" w:rsidRDefault="00920EDA" w:rsidP="00920EDA">
      <w:pPr>
        <w:pStyle w:val="Overskrift1"/>
      </w:pPr>
      <w:r w:rsidRPr="00FC7774">
        <w:lastRenderedPageBreak/>
        <w:t>Procesplan for gennemførsel af selvevaluering og udarbejdelse af opfølgningsplan indenfor temaet ’</w:t>
      </w:r>
      <w:r w:rsidR="000C43D5">
        <w:t>Virtuel</w:t>
      </w:r>
      <w:r w:rsidRPr="00FC7774">
        <w:t xml:space="preserve"> undervisning’</w:t>
      </w:r>
    </w:p>
    <w:p w14:paraId="6AE84E53" w14:textId="0FDA7DC5" w:rsidR="00920EDA" w:rsidRPr="00FC7774" w:rsidRDefault="00920EDA" w:rsidP="00920EDA">
      <w:r w:rsidRPr="00FC7774">
        <w:t>Processen for gennemførsel af selvevaluering 202</w:t>
      </w:r>
      <w:r w:rsidR="00FC583C">
        <w:t>2</w:t>
      </w:r>
      <w:r w:rsidRPr="00FC7774">
        <w:t xml:space="preserve"> for temaet ’</w:t>
      </w:r>
      <w:r w:rsidR="000C43D5">
        <w:t>Virtuel</w:t>
      </w:r>
      <w:r w:rsidRPr="00FC7774">
        <w:t xml:space="preserve"> undervisning’ har omfattet følgende hovedprocesser:</w:t>
      </w:r>
    </w:p>
    <w:p w14:paraId="6D11B143" w14:textId="6C4E504A" w:rsidR="00920EDA" w:rsidRPr="00FC7774" w:rsidRDefault="00FC583C" w:rsidP="00822B9C">
      <w:pPr>
        <w:pStyle w:val="Listeafsnit"/>
        <w:numPr>
          <w:ilvl w:val="0"/>
          <w:numId w:val="5"/>
        </w:numPr>
      </w:pPr>
      <w:r>
        <w:t xml:space="preserve">Analyse af kvantitative data </w:t>
      </w:r>
      <w:r w:rsidR="00465011">
        <w:t>indsamlet blandt lærere og 2. og 3.g elever</w:t>
      </w:r>
      <w:r w:rsidR="00CB184D">
        <w:t xml:space="preserve"> i hhv. december 2021 </w:t>
      </w:r>
      <w:r w:rsidR="00B4677F">
        <w:t>og februar 2022</w:t>
      </w:r>
    </w:p>
    <w:p w14:paraId="1AB3791D" w14:textId="0E91B5A9" w:rsidR="00920EDA" w:rsidRDefault="00465011" w:rsidP="00822B9C">
      <w:pPr>
        <w:pStyle w:val="Listeafsnit"/>
        <w:numPr>
          <w:ilvl w:val="0"/>
          <w:numId w:val="5"/>
        </w:numPr>
      </w:pPr>
      <w:r>
        <w:t>Indsamling af kvalitative data blandt elever fra 2.g</w:t>
      </w:r>
    </w:p>
    <w:p w14:paraId="06F2DF8D" w14:textId="1ECD6560" w:rsidR="00465011" w:rsidRPr="00FC7774" w:rsidRDefault="00465011" w:rsidP="00822B9C">
      <w:pPr>
        <w:pStyle w:val="Listeafsnit"/>
        <w:numPr>
          <w:ilvl w:val="0"/>
          <w:numId w:val="5"/>
        </w:numPr>
      </w:pPr>
      <w:r>
        <w:t>Arbejdsmøde med deltagelse af lærere fra indsatsgruppen for virtuel undervisning samt ledelse</w:t>
      </w:r>
    </w:p>
    <w:p w14:paraId="723A171D" w14:textId="121239EF" w:rsidR="00920EDA" w:rsidRPr="00FC7774" w:rsidRDefault="00920EDA" w:rsidP="00822B9C">
      <w:pPr>
        <w:pStyle w:val="Listeafsnit"/>
        <w:numPr>
          <w:ilvl w:val="0"/>
          <w:numId w:val="5"/>
        </w:numPr>
      </w:pPr>
      <w:r w:rsidRPr="00FC7774">
        <w:t xml:space="preserve">Fælles dialog og refleksion i </w:t>
      </w:r>
      <w:r w:rsidR="00B4677F">
        <w:t>HTX-</w:t>
      </w:r>
      <w:r w:rsidRPr="00FC7774">
        <w:t>ledergruppe</w:t>
      </w:r>
      <w:r w:rsidR="00B4677F">
        <w:t>n</w:t>
      </w:r>
      <w:r w:rsidRPr="00FC7774">
        <w:t xml:space="preserve"> om resultater</w:t>
      </w:r>
      <w:r w:rsidR="00B4677F">
        <w:t xml:space="preserve"> og den videre proces</w:t>
      </w:r>
    </w:p>
    <w:p w14:paraId="39959B9C" w14:textId="77777777" w:rsidR="00920EDA" w:rsidRPr="00FC7774" w:rsidRDefault="00920EDA" w:rsidP="00920EDA">
      <w:pPr>
        <w:spacing w:after="360"/>
      </w:pPr>
      <w:r w:rsidRPr="00FC7774">
        <w:t>Processerne er nærmere beskrevet i tabellen nedenfor:</w:t>
      </w:r>
    </w:p>
    <w:tbl>
      <w:tblPr>
        <w:tblStyle w:val="Tabel-Gitter"/>
        <w:tblW w:w="0" w:type="auto"/>
        <w:tblCellMar>
          <w:top w:w="57" w:type="dxa"/>
          <w:bottom w:w="57" w:type="dxa"/>
        </w:tblCellMar>
        <w:tblLook w:val="04A0" w:firstRow="1" w:lastRow="0" w:firstColumn="1" w:lastColumn="0" w:noHBand="0" w:noVBand="1"/>
      </w:tblPr>
      <w:tblGrid>
        <w:gridCol w:w="1980"/>
        <w:gridCol w:w="7648"/>
      </w:tblGrid>
      <w:tr w:rsidR="00920EDA" w:rsidRPr="00FC7774" w14:paraId="3395EEE4" w14:textId="77777777" w:rsidTr="005D2D4A">
        <w:trPr>
          <w:tblHeader/>
        </w:trPr>
        <w:tc>
          <w:tcPr>
            <w:tcW w:w="1980" w:type="dxa"/>
            <w:shd w:val="clear" w:color="auto" w:fill="E7E6E6" w:themeFill="background2"/>
          </w:tcPr>
          <w:p w14:paraId="3B7F950D" w14:textId="77777777" w:rsidR="00920EDA" w:rsidRPr="00FC7774" w:rsidRDefault="00920EDA" w:rsidP="005D2D4A">
            <w:pPr>
              <w:rPr>
                <w:rFonts w:cstheme="minorHAnsi"/>
                <w:b/>
              </w:rPr>
            </w:pPr>
            <w:r w:rsidRPr="00FC7774">
              <w:rPr>
                <w:rFonts w:cstheme="minorHAnsi"/>
                <w:b/>
              </w:rPr>
              <w:t>Periode</w:t>
            </w:r>
          </w:p>
        </w:tc>
        <w:tc>
          <w:tcPr>
            <w:tcW w:w="7648" w:type="dxa"/>
            <w:shd w:val="clear" w:color="auto" w:fill="E7E6E6" w:themeFill="background2"/>
          </w:tcPr>
          <w:p w14:paraId="2885E459" w14:textId="77777777" w:rsidR="00920EDA" w:rsidRPr="00FC7774" w:rsidRDefault="00920EDA" w:rsidP="005D2D4A">
            <w:pPr>
              <w:rPr>
                <w:rFonts w:cstheme="minorHAnsi"/>
                <w:b/>
              </w:rPr>
            </w:pPr>
            <w:r w:rsidRPr="00FC7774">
              <w:rPr>
                <w:rFonts w:cstheme="minorHAnsi"/>
                <w:b/>
              </w:rPr>
              <w:t>Proces</w:t>
            </w:r>
          </w:p>
        </w:tc>
      </w:tr>
      <w:tr w:rsidR="00920EDA" w:rsidRPr="00FC7774" w14:paraId="7AC3E84E" w14:textId="77777777" w:rsidTr="005D2D4A">
        <w:tc>
          <w:tcPr>
            <w:tcW w:w="1980" w:type="dxa"/>
          </w:tcPr>
          <w:p w14:paraId="19FA8263" w14:textId="77777777" w:rsidR="00920EDA" w:rsidRPr="003A45D2" w:rsidRDefault="00920EDA" w:rsidP="005D2D4A">
            <w:pPr>
              <w:rPr>
                <w:rFonts w:cstheme="minorHAnsi"/>
                <w:sz w:val="20"/>
                <w:szCs w:val="20"/>
              </w:rPr>
            </w:pPr>
            <w:r w:rsidRPr="003A45D2">
              <w:rPr>
                <w:rFonts w:cstheme="minorHAnsi"/>
                <w:sz w:val="20"/>
                <w:szCs w:val="20"/>
              </w:rPr>
              <w:t>Marts-April</w:t>
            </w:r>
          </w:p>
        </w:tc>
        <w:tc>
          <w:tcPr>
            <w:tcW w:w="7648" w:type="dxa"/>
          </w:tcPr>
          <w:p w14:paraId="3A68D679" w14:textId="77777777" w:rsidR="00920EDA" w:rsidRPr="003A45D2" w:rsidRDefault="00920EDA" w:rsidP="005D2D4A">
            <w:pPr>
              <w:rPr>
                <w:rFonts w:cstheme="minorHAnsi"/>
                <w:sz w:val="20"/>
                <w:szCs w:val="20"/>
              </w:rPr>
            </w:pPr>
            <w:r w:rsidRPr="003A45D2">
              <w:rPr>
                <w:rFonts w:cstheme="minorHAnsi"/>
                <w:sz w:val="20"/>
                <w:szCs w:val="20"/>
              </w:rPr>
              <w:t>Udvælgelse af temaer for opfølgningsplan og design af procesplan for selvevalueringen</w:t>
            </w:r>
          </w:p>
          <w:p w14:paraId="62F8B6DF" w14:textId="4CF0B1F0" w:rsidR="00920EDA" w:rsidRPr="003A45D2" w:rsidRDefault="00920EDA" w:rsidP="00822B9C">
            <w:pPr>
              <w:pStyle w:val="Listeafsnit"/>
              <w:numPr>
                <w:ilvl w:val="0"/>
                <w:numId w:val="3"/>
              </w:numPr>
              <w:rPr>
                <w:rFonts w:cstheme="minorHAnsi"/>
                <w:sz w:val="20"/>
                <w:szCs w:val="20"/>
              </w:rPr>
            </w:pPr>
            <w:r w:rsidRPr="003A45D2">
              <w:rPr>
                <w:rFonts w:cstheme="minorHAnsi"/>
                <w:sz w:val="20"/>
                <w:szCs w:val="20"/>
              </w:rPr>
              <w:t xml:space="preserve">Drøftelse i ledergruppen for </w:t>
            </w:r>
            <w:r w:rsidR="00355A29" w:rsidRPr="003A45D2">
              <w:rPr>
                <w:rFonts w:cstheme="minorHAnsi"/>
                <w:sz w:val="20"/>
                <w:szCs w:val="20"/>
              </w:rPr>
              <w:t>HTX</w:t>
            </w:r>
          </w:p>
          <w:p w14:paraId="7A8C7DD2" w14:textId="77777777" w:rsidR="00920EDA" w:rsidRPr="003A45D2" w:rsidRDefault="00920EDA" w:rsidP="00822B9C">
            <w:pPr>
              <w:pStyle w:val="Listeafsnit"/>
              <w:numPr>
                <w:ilvl w:val="0"/>
                <w:numId w:val="3"/>
              </w:numPr>
              <w:rPr>
                <w:rFonts w:cstheme="minorHAnsi"/>
                <w:sz w:val="20"/>
                <w:szCs w:val="20"/>
              </w:rPr>
            </w:pPr>
            <w:r w:rsidRPr="003A45D2">
              <w:rPr>
                <w:rFonts w:cstheme="minorHAnsi"/>
                <w:sz w:val="20"/>
                <w:szCs w:val="20"/>
              </w:rPr>
              <w:t>Drøftelse og godkendelse i direktionen</w:t>
            </w:r>
          </w:p>
        </w:tc>
      </w:tr>
      <w:tr w:rsidR="00355A29" w:rsidRPr="00FC7774" w14:paraId="51EF7A4A" w14:textId="77777777" w:rsidTr="005D2D4A">
        <w:tc>
          <w:tcPr>
            <w:tcW w:w="1980" w:type="dxa"/>
          </w:tcPr>
          <w:p w14:paraId="664D9709" w14:textId="1009141D" w:rsidR="00355A29" w:rsidRPr="003A45D2" w:rsidRDefault="00355A29" w:rsidP="005D2D4A">
            <w:pPr>
              <w:rPr>
                <w:rFonts w:cstheme="minorHAnsi"/>
                <w:sz w:val="20"/>
                <w:szCs w:val="20"/>
              </w:rPr>
            </w:pPr>
            <w:r w:rsidRPr="003A45D2">
              <w:rPr>
                <w:rFonts w:cstheme="minorHAnsi"/>
                <w:sz w:val="20"/>
                <w:szCs w:val="20"/>
              </w:rPr>
              <w:t>April</w:t>
            </w:r>
          </w:p>
        </w:tc>
        <w:tc>
          <w:tcPr>
            <w:tcW w:w="7648" w:type="dxa"/>
          </w:tcPr>
          <w:p w14:paraId="49A82064" w14:textId="322B6914" w:rsidR="00355A29" w:rsidRPr="003A45D2" w:rsidRDefault="00465011" w:rsidP="005D2D4A">
            <w:pPr>
              <w:rPr>
                <w:rFonts w:cstheme="minorHAnsi"/>
                <w:sz w:val="20"/>
                <w:szCs w:val="20"/>
              </w:rPr>
            </w:pPr>
            <w:r w:rsidRPr="003A45D2">
              <w:rPr>
                <w:rFonts w:cstheme="minorHAnsi"/>
                <w:bCs/>
                <w:sz w:val="20"/>
                <w:szCs w:val="20"/>
              </w:rPr>
              <w:t xml:space="preserve">Analyse af </w:t>
            </w:r>
            <w:r w:rsidR="00B4677F">
              <w:rPr>
                <w:rFonts w:cstheme="minorHAnsi"/>
                <w:bCs/>
                <w:sz w:val="20"/>
                <w:szCs w:val="20"/>
              </w:rPr>
              <w:t xml:space="preserve">tidligere indsamlede </w:t>
            </w:r>
            <w:r w:rsidRPr="003A45D2">
              <w:rPr>
                <w:rFonts w:cstheme="minorHAnsi"/>
                <w:bCs/>
                <w:sz w:val="20"/>
                <w:szCs w:val="20"/>
              </w:rPr>
              <w:t xml:space="preserve">kvantitative </w:t>
            </w:r>
            <w:r w:rsidR="00B4677F">
              <w:rPr>
                <w:rFonts w:cstheme="minorHAnsi"/>
                <w:bCs/>
                <w:sz w:val="20"/>
                <w:szCs w:val="20"/>
              </w:rPr>
              <w:t>data (</w:t>
            </w:r>
            <w:r w:rsidR="00B4677F" w:rsidRPr="00B4677F">
              <w:rPr>
                <w:rFonts w:cstheme="minorHAnsi"/>
                <w:bCs/>
                <w:sz w:val="20"/>
                <w:szCs w:val="20"/>
              </w:rPr>
              <w:t>indsamlet blandt lærere og 2. og 3.g elever i hhv. december 2021 og februar 2022</w:t>
            </w:r>
            <w:r w:rsidR="00B4677F">
              <w:rPr>
                <w:rFonts w:cstheme="minorHAnsi"/>
                <w:bCs/>
                <w:sz w:val="20"/>
                <w:szCs w:val="20"/>
              </w:rPr>
              <w:t>),</w:t>
            </w:r>
            <w:r w:rsidRPr="003A45D2">
              <w:rPr>
                <w:rFonts w:cstheme="minorHAnsi"/>
                <w:bCs/>
                <w:sz w:val="20"/>
                <w:szCs w:val="20"/>
              </w:rPr>
              <w:t xml:space="preserve"> samt udarbejdelse af interviewguide på baggrund af de kvantitative fund</w:t>
            </w:r>
            <w:r w:rsidR="00B4677F">
              <w:rPr>
                <w:rFonts w:cstheme="minorHAnsi"/>
                <w:bCs/>
                <w:sz w:val="20"/>
                <w:szCs w:val="20"/>
              </w:rPr>
              <w:t>.</w:t>
            </w:r>
          </w:p>
        </w:tc>
      </w:tr>
      <w:tr w:rsidR="00920EDA" w:rsidRPr="00FC7774" w14:paraId="0FB5492B" w14:textId="77777777" w:rsidTr="005D2D4A">
        <w:tc>
          <w:tcPr>
            <w:tcW w:w="1980" w:type="dxa"/>
          </w:tcPr>
          <w:p w14:paraId="48B404D4" w14:textId="59B88D89" w:rsidR="00920EDA" w:rsidRPr="003A45D2" w:rsidRDefault="00920EDA" w:rsidP="005D2D4A">
            <w:pPr>
              <w:rPr>
                <w:rFonts w:cstheme="minorHAnsi"/>
                <w:sz w:val="20"/>
                <w:szCs w:val="20"/>
              </w:rPr>
            </w:pPr>
            <w:r w:rsidRPr="003A45D2">
              <w:rPr>
                <w:rFonts w:cstheme="minorHAnsi"/>
                <w:sz w:val="20"/>
                <w:szCs w:val="20"/>
              </w:rPr>
              <w:t>Maj</w:t>
            </w:r>
          </w:p>
        </w:tc>
        <w:tc>
          <w:tcPr>
            <w:tcW w:w="7648" w:type="dxa"/>
          </w:tcPr>
          <w:p w14:paraId="0CD4CBF5" w14:textId="0F58BDDE" w:rsidR="00920EDA" w:rsidRPr="003A45D2" w:rsidRDefault="00355A29" w:rsidP="005D2D4A">
            <w:pPr>
              <w:rPr>
                <w:rFonts w:cstheme="minorHAnsi"/>
                <w:sz w:val="20"/>
                <w:szCs w:val="20"/>
              </w:rPr>
            </w:pPr>
            <w:r w:rsidRPr="003A45D2">
              <w:rPr>
                <w:rFonts w:cstheme="minorHAnsi"/>
                <w:b/>
                <w:bCs/>
                <w:sz w:val="20"/>
                <w:szCs w:val="20"/>
              </w:rPr>
              <w:t>Kva</w:t>
            </w:r>
            <w:r w:rsidR="00465011" w:rsidRPr="003A45D2">
              <w:rPr>
                <w:rFonts w:cstheme="minorHAnsi"/>
                <w:b/>
                <w:bCs/>
                <w:sz w:val="20"/>
                <w:szCs w:val="20"/>
              </w:rPr>
              <w:t>litativ</w:t>
            </w:r>
            <w:r w:rsidRPr="003A45D2">
              <w:rPr>
                <w:rFonts w:cstheme="minorHAnsi"/>
                <w:b/>
                <w:bCs/>
                <w:sz w:val="20"/>
                <w:szCs w:val="20"/>
              </w:rPr>
              <w:t xml:space="preserve"> dataindsamling </w:t>
            </w:r>
            <w:r w:rsidRPr="003A45D2">
              <w:rPr>
                <w:rFonts w:cstheme="minorHAnsi"/>
                <w:sz w:val="20"/>
                <w:szCs w:val="20"/>
              </w:rPr>
              <w:t xml:space="preserve">blandt </w:t>
            </w:r>
            <w:r w:rsidR="00465011" w:rsidRPr="003A45D2">
              <w:rPr>
                <w:rFonts w:cstheme="minorHAnsi"/>
                <w:sz w:val="20"/>
                <w:szCs w:val="20"/>
              </w:rPr>
              <w:t>2.g</w:t>
            </w:r>
            <w:r w:rsidRPr="003A45D2">
              <w:rPr>
                <w:rFonts w:cstheme="minorHAnsi"/>
                <w:sz w:val="20"/>
                <w:szCs w:val="20"/>
              </w:rPr>
              <w:t xml:space="preserve"> elever </w:t>
            </w:r>
            <w:r w:rsidR="00465011" w:rsidRPr="003A45D2">
              <w:rPr>
                <w:rFonts w:cstheme="minorHAnsi"/>
                <w:sz w:val="20"/>
                <w:szCs w:val="20"/>
              </w:rPr>
              <w:t>samt analyse af resultater</w:t>
            </w:r>
            <w:r w:rsidR="00B4677F">
              <w:rPr>
                <w:rFonts w:cstheme="minorHAnsi"/>
                <w:sz w:val="20"/>
                <w:szCs w:val="20"/>
              </w:rPr>
              <w:t>.</w:t>
            </w:r>
          </w:p>
          <w:p w14:paraId="76422883" w14:textId="77777777" w:rsidR="00465011" w:rsidRPr="003A45D2" w:rsidRDefault="00465011" w:rsidP="005D2D4A">
            <w:pPr>
              <w:rPr>
                <w:rFonts w:cstheme="minorHAnsi"/>
                <w:sz w:val="20"/>
                <w:szCs w:val="20"/>
              </w:rPr>
            </w:pPr>
          </w:p>
          <w:p w14:paraId="75460F59" w14:textId="67A2F004" w:rsidR="00465011" w:rsidRPr="003A45D2" w:rsidRDefault="00465011" w:rsidP="005D2D4A">
            <w:pPr>
              <w:rPr>
                <w:sz w:val="20"/>
                <w:szCs w:val="20"/>
              </w:rPr>
            </w:pPr>
            <w:r w:rsidRPr="003A45D2">
              <w:rPr>
                <w:rFonts w:cstheme="minorHAnsi"/>
                <w:b/>
                <w:bCs/>
                <w:sz w:val="20"/>
                <w:szCs w:val="20"/>
              </w:rPr>
              <w:t xml:space="preserve">Arbejdsmøde </w:t>
            </w:r>
            <w:r w:rsidRPr="003A45D2">
              <w:rPr>
                <w:sz w:val="20"/>
                <w:szCs w:val="20"/>
              </w:rPr>
              <w:t>med deltagelse af lærere fra indsatsgruppen for virtuel undervisning</w:t>
            </w:r>
            <w:r w:rsidR="00405B87">
              <w:rPr>
                <w:sz w:val="20"/>
                <w:szCs w:val="20"/>
              </w:rPr>
              <w:t xml:space="preserve"> (alle fag er bredt repræsenteret)</w:t>
            </w:r>
            <w:r w:rsidRPr="003A45D2">
              <w:rPr>
                <w:sz w:val="20"/>
                <w:szCs w:val="20"/>
              </w:rPr>
              <w:t xml:space="preserve"> samt ledelse</w:t>
            </w:r>
          </w:p>
          <w:p w14:paraId="536A3926" w14:textId="34C0F063" w:rsidR="00C30584" w:rsidRPr="003A45D2" w:rsidRDefault="00C30584" w:rsidP="00822B9C">
            <w:pPr>
              <w:pStyle w:val="Listeafsnit"/>
              <w:numPr>
                <w:ilvl w:val="0"/>
                <w:numId w:val="6"/>
              </w:numPr>
              <w:rPr>
                <w:sz w:val="20"/>
                <w:szCs w:val="20"/>
              </w:rPr>
            </w:pPr>
            <w:r w:rsidRPr="003A45D2">
              <w:rPr>
                <w:sz w:val="20"/>
                <w:szCs w:val="20"/>
              </w:rPr>
              <w:t>Præsentation af resultater af kvantitativ og kvalitativ dataindsamling</w:t>
            </w:r>
          </w:p>
          <w:p w14:paraId="68D2C61A" w14:textId="694211A8" w:rsidR="00C30584" w:rsidRPr="003A45D2" w:rsidRDefault="00C30584" w:rsidP="00822B9C">
            <w:pPr>
              <w:pStyle w:val="Listeafsnit"/>
              <w:numPr>
                <w:ilvl w:val="0"/>
                <w:numId w:val="6"/>
              </w:numPr>
              <w:rPr>
                <w:sz w:val="20"/>
                <w:szCs w:val="20"/>
              </w:rPr>
            </w:pPr>
            <w:r w:rsidRPr="003A45D2">
              <w:rPr>
                <w:sz w:val="20"/>
                <w:szCs w:val="20"/>
              </w:rPr>
              <w:t>På baggrund af data og efterfølgende drøftelse besluttes, hvorvidt der igen i efteråret 2022 skal gennemføres virtuel undervisning én dag om ugen for alle 2.g’er og 3.g’er</w:t>
            </w:r>
          </w:p>
          <w:p w14:paraId="3D2A02AC" w14:textId="3A5DC2DA" w:rsidR="00465011" w:rsidRPr="003A45D2" w:rsidRDefault="00465011" w:rsidP="005D2D4A">
            <w:pPr>
              <w:rPr>
                <w:rFonts w:cstheme="minorHAnsi"/>
                <w:sz w:val="20"/>
                <w:szCs w:val="20"/>
              </w:rPr>
            </w:pPr>
          </w:p>
        </w:tc>
      </w:tr>
      <w:tr w:rsidR="00920EDA" w:rsidRPr="00FC7774" w14:paraId="38B9CA09" w14:textId="77777777" w:rsidTr="005D2D4A">
        <w:tc>
          <w:tcPr>
            <w:tcW w:w="1980" w:type="dxa"/>
          </w:tcPr>
          <w:p w14:paraId="38C4B171" w14:textId="56D9AFAB" w:rsidR="00920EDA" w:rsidRPr="003A45D2" w:rsidRDefault="00920EDA" w:rsidP="005D2D4A">
            <w:pPr>
              <w:rPr>
                <w:rFonts w:cstheme="minorHAnsi"/>
                <w:sz w:val="20"/>
                <w:szCs w:val="20"/>
              </w:rPr>
            </w:pPr>
            <w:r w:rsidRPr="003A45D2">
              <w:rPr>
                <w:rFonts w:cstheme="minorHAnsi"/>
                <w:sz w:val="20"/>
                <w:szCs w:val="20"/>
              </w:rPr>
              <w:t>Juni</w:t>
            </w:r>
            <w:r w:rsidR="0038593D">
              <w:rPr>
                <w:rFonts w:cstheme="minorHAnsi"/>
                <w:sz w:val="20"/>
                <w:szCs w:val="20"/>
              </w:rPr>
              <w:t>-august</w:t>
            </w:r>
          </w:p>
        </w:tc>
        <w:tc>
          <w:tcPr>
            <w:tcW w:w="7648" w:type="dxa"/>
          </w:tcPr>
          <w:p w14:paraId="6CD80614" w14:textId="70DEAEE7" w:rsidR="00920EDA" w:rsidRPr="003A45D2" w:rsidRDefault="00C30584" w:rsidP="005D2D4A">
            <w:pPr>
              <w:rPr>
                <w:rFonts w:cstheme="minorHAnsi"/>
                <w:bCs/>
                <w:sz w:val="20"/>
                <w:szCs w:val="20"/>
              </w:rPr>
            </w:pPr>
            <w:r w:rsidRPr="003A45D2">
              <w:rPr>
                <w:rFonts w:cstheme="minorHAnsi"/>
                <w:b/>
                <w:sz w:val="20"/>
                <w:szCs w:val="20"/>
              </w:rPr>
              <w:t xml:space="preserve">Arbejdsmøder </w:t>
            </w:r>
            <w:r w:rsidRPr="003A45D2">
              <w:rPr>
                <w:rFonts w:cstheme="minorHAnsi"/>
                <w:bCs/>
                <w:sz w:val="20"/>
                <w:szCs w:val="20"/>
              </w:rPr>
              <w:t xml:space="preserve">for alle </w:t>
            </w:r>
            <w:r w:rsidR="00405B87">
              <w:rPr>
                <w:rFonts w:cstheme="minorHAnsi"/>
                <w:bCs/>
                <w:sz w:val="20"/>
                <w:szCs w:val="20"/>
              </w:rPr>
              <w:t>fag</w:t>
            </w:r>
            <w:r w:rsidRPr="003A45D2">
              <w:rPr>
                <w:rFonts w:cstheme="minorHAnsi"/>
                <w:bCs/>
                <w:sz w:val="20"/>
                <w:szCs w:val="20"/>
              </w:rPr>
              <w:t>retningsteams med fokus på fælles drøftelse a</w:t>
            </w:r>
            <w:r w:rsidR="00A32163">
              <w:rPr>
                <w:rFonts w:cstheme="minorHAnsi"/>
                <w:bCs/>
                <w:sz w:val="20"/>
                <w:szCs w:val="20"/>
              </w:rPr>
              <w:t>f</w:t>
            </w:r>
            <w:r w:rsidRPr="003A45D2">
              <w:rPr>
                <w:rFonts w:cstheme="minorHAnsi"/>
                <w:bCs/>
                <w:sz w:val="20"/>
                <w:szCs w:val="20"/>
              </w:rPr>
              <w:t xml:space="preserve"> didaktik </w:t>
            </w:r>
            <w:r w:rsidR="003A45D2">
              <w:rPr>
                <w:rFonts w:cstheme="minorHAnsi"/>
                <w:bCs/>
                <w:sz w:val="20"/>
                <w:szCs w:val="20"/>
              </w:rPr>
              <w:t>i den</w:t>
            </w:r>
            <w:r w:rsidRPr="003A45D2">
              <w:rPr>
                <w:rFonts w:cstheme="minorHAnsi"/>
                <w:bCs/>
                <w:sz w:val="20"/>
                <w:szCs w:val="20"/>
              </w:rPr>
              <w:t xml:space="preserve"> virtue</w:t>
            </w:r>
            <w:r w:rsidR="003A45D2">
              <w:rPr>
                <w:rFonts w:cstheme="minorHAnsi"/>
                <w:bCs/>
                <w:sz w:val="20"/>
                <w:szCs w:val="20"/>
              </w:rPr>
              <w:t>l</w:t>
            </w:r>
            <w:r w:rsidRPr="003A45D2">
              <w:rPr>
                <w:rFonts w:cstheme="minorHAnsi"/>
                <w:bCs/>
                <w:sz w:val="20"/>
                <w:szCs w:val="20"/>
              </w:rPr>
              <w:t>l</w:t>
            </w:r>
            <w:r w:rsidR="003A45D2">
              <w:rPr>
                <w:rFonts w:cstheme="minorHAnsi"/>
                <w:bCs/>
                <w:sz w:val="20"/>
                <w:szCs w:val="20"/>
              </w:rPr>
              <w:t>e</w:t>
            </w:r>
            <w:r w:rsidRPr="003A45D2">
              <w:rPr>
                <w:rFonts w:cstheme="minorHAnsi"/>
                <w:bCs/>
                <w:sz w:val="20"/>
                <w:szCs w:val="20"/>
              </w:rPr>
              <w:t xml:space="preserve"> undervisning</w:t>
            </w:r>
            <w:r w:rsidR="00B4677F">
              <w:rPr>
                <w:rFonts w:cstheme="minorHAnsi"/>
                <w:bCs/>
                <w:sz w:val="20"/>
                <w:szCs w:val="20"/>
              </w:rPr>
              <w:t>.</w:t>
            </w:r>
            <w:r w:rsidR="00405B87">
              <w:rPr>
                <w:rFonts w:cstheme="minorHAnsi"/>
                <w:bCs/>
                <w:sz w:val="20"/>
                <w:szCs w:val="20"/>
              </w:rPr>
              <w:t xml:space="preserve"> </w:t>
            </w:r>
          </w:p>
          <w:p w14:paraId="366E18CA" w14:textId="77777777" w:rsidR="00920EDA" w:rsidRPr="003A45D2" w:rsidRDefault="00920EDA" w:rsidP="005D2D4A">
            <w:pPr>
              <w:rPr>
                <w:rFonts w:cstheme="minorHAnsi"/>
                <w:sz w:val="20"/>
                <w:szCs w:val="20"/>
              </w:rPr>
            </w:pPr>
          </w:p>
        </w:tc>
      </w:tr>
      <w:tr w:rsidR="00920EDA" w:rsidRPr="00FB58AE" w14:paraId="234C61E3" w14:textId="77777777" w:rsidTr="005D2D4A">
        <w:tc>
          <w:tcPr>
            <w:tcW w:w="1980" w:type="dxa"/>
          </w:tcPr>
          <w:p w14:paraId="3F682214" w14:textId="7B6011B5" w:rsidR="00920EDA" w:rsidRPr="003A45D2" w:rsidRDefault="00FB2176" w:rsidP="005D2D4A">
            <w:pPr>
              <w:rPr>
                <w:rFonts w:cstheme="minorHAnsi"/>
                <w:sz w:val="20"/>
                <w:szCs w:val="20"/>
              </w:rPr>
            </w:pPr>
            <w:r>
              <w:rPr>
                <w:rFonts w:cstheme="minorHAnsi"/>
                <w:sz w:val="20"/>
                <w:szCs w:val="20"/>
              </w:rPr>
              <w:t>Juni</w:t>
            </w:r>
          </w:p>
        </w:tc>
        <w:tc>
          <w:tcPr>
            <w:tcW w:w="7648" w:type="dxa"/>
          </w:tcPr>
          <w:p w14:paraId="03C20E89" w14:textId="77777777" w:rsidR="00FB2176" w:rsidRPr="0069762E" w:rsidRDefault="00FB2176" w:rsidP="00FB2176">
            <w:pPr>
              <w:rPr>
                <w:rFonts w:cstheme="minorHAnsi"/>
                <w:sz w:val="20"/>
              </w:rPr>
            </w:pPr>
            <w:r w:rsidRPr="0069762E">
              <w:rPr>
                <w:rFonts w:cstheme="minorHAnsi"/>
                <w:sz w:val="20"/>
              </w:rPr>
              <w:t xml:space="preserve">Udarbejdelse af rapport omkring selvevaluering og opfølgningsplan </w:t>
            </w:r>
          </w:p>
          <w:p w14:paraId="46B44269" w14:textId="16FA4B1C" w:rsidR="00FB2176" w:rsidRPr="0069762E" w:rsidRDefault="00FB2176" w:rsidP="00822B9C">
            <w:pPr>
              <w:pStyle w:val="Listeafsnit"/>
              <w:numPr>
                <w:ilvl w:val="0"/>
                <w:numId w:val="4"/>
              </w:numPr>
              <w:rPr>
                <w:rFonts w:cstheme="minorHAnsi"/>
                <w:sz w:val="20"/>
              </w:rPr>
            </w:pPr>
            <w:r w:rsidRPr="0069762E">
              <w:rPr>
                <w:rFonts w:cstheme="minorHAnsi"/>
                <w:sz w:val="20"/>
              </w:rPr>
              <w:t xml:space="preserve">Behandling af selvevalueringsrapport og opfølgningsplan i ledergruppen for </w:t>
            </w:r>
            <w:r>
              <w:rPr>
                <w:rFonts w:cstheme="minorHAnsi"/>
                <w:sz w:val="20"/>
              </w:rPr>
              <w:t>HTX</w:t>
            </w:r>
            <w:r w:rsidRPr="0069762E">
              <w:rPr>
                <w:rFonts w:cstheme="minorHAnsi"/>
                <w:sz w:val="20"/>
              </w:rPr>
              <w:t xml:space="preserve"> (</w:t>
            </w:r>
            <w:r>
              <w:rPr>
                <w:rFonts w:cstheme="minorHAnsi"/>
                <w:sz w:val="20"/>
              </w:rPr>
              <w:t>16</w:t>
            </w:r>
            <w:r w:rsidRPr="0069762E">
              <w:rPr>
                <w:rFonts w:cstheme="minorHAnsi"/>
                <w:sz w:val="20"/>
              </w:rPr>
              <w:t xml:space="preserve">. </w:t>
            </w:r>
            <w:r>
              <w:rPr>
                <w:rFonts w:cstheme="minorHAnsi"/>
                <w:sz w:val="20"/>
              </w:rPr>
              <w:t>juni</w:t>
            </w:r>
            <w:r w:rsidRPr="0069762E">
              <w:rPr>
                <w:rFonts w:cstheme="minorHAnsi"/>
                <w:sz w:val="20"/>
              </w:rPr>
              <w:t>)</w:t>
            </w:r>
          </w:p>
          <w:p w14:paraId="2CF29B07" w14:textId="77777777" w:rsidR="00FB2176" w:rsidRDefault="00FB2176" w:rsidP="00822B9C">
            <w:pPr>
              <w:pStyle w:val="Listeafsnit"/>
              <w:numPr>
                <w:ilvl w:val="0"/>
                <w:numId w:val="4"/>
              </w:numPr>
              <w:rPr>
                <w:rFonts w:cstheme="minorHAnsi"/>
                <w:sz w:val="20"/>
              </w:rPr>
            </w:pPr>
            <w:r w:rsidRPr="005F3BAB">
              <w:rPr>
                <w:rFonts w:cstheme="minorHAnsi"/>
                <w:sz w:val="20"/>
              </w:rPr>
              <w:t>Behandling af selvevalueringsrapport og opfølgningsplan i direktionen (23. juni)</w:t>
            </w:r>
          </w:p>
          <w:p w14:paraId="26263858" w14:textId="72321BE7" w:rsidR="00920EDA" w:rsidRPr="003A45D2" w:rsidRDefault="00FB2176" w:rsidP="00822B9C">
            <w:pPr>
              <w:pStyle w:val="Listeafsnit"/>
              <w:numPr>
                <w:ilvl w:val="0"/>
                <w:numId w:val="4"/>
              </w:numPr>
              <w:rPr>
                <w:rFonts w:cstheme="minorHAnsi"/>
                <w:sz w:val="20"/>
                <w:szCs w:val="20"/>
              </w:rPr>
            </w:pPr>
            <w:r w:rsidRPr="005F3BAB">
              <w:rPr>
                <w:rFonts w:cstheme="minorHAnsi"/>
                <w:sz w:val="20"/>
              </w:rPr>
              <w:t xml:space="preserve">Behandling af selvevalueringsrapport og opfølgningsplan i TECHCOLLEGE bestyrelse (29. </w:t>
            </w:r>
            <w:r>
              <w:rPr>
                <w:rFonts w:cstheme="minorHAnsi"/>
                <w:sz w:val="20"/>
              </w:rPr>
              <w:t>juni</w:t>
            </w:r>
            <w:r w:rsidRPr="005F3BAB">
              <w:rPr>
                <w:rFonts w:cstheme="minorHAnsi"/>
                <w:sz w:val="20"/>
              </w:rPr>
              <w:t>)</w:t>
            </w:r>
          </w:p>
        </w:tc>
      </w:tr>
    </w:tbl>
    <w:p w14:paraId="186928BD" w14:textId="4FBDD872" w:rsidR="0062605E" w:rsidRDefault="00E602FE" w:rsidP="00494BAE">
      <w:r>
        <w:t xml:space="preserve"> </w:t>
      </w:r>
      <w:r w:rsidR="00494BAE">
        <w:t xml:space="preserve"> </w:t>
      </w:r>
    </w:p>
    <w:p w14:paraId="0B8CF9D1" w14:textId="77777777" w:rsidR="006546E7" w:rsidRDefault="006546E7">
      <w:pPr>
        <w:rPr>
          <w:rFonts w:asciiTheme="majorHAnsi" w:eastAsiaTheme="majorEastAsia" w:hAnsiTheme="majorHAnsi" w:cstheme="majorBidi"/>
          <w:b/>
          <w:bCs/>
          <w:color w:val="000000" w:themeColor="text1"/>
          <w:sz w:val="26"/>
          <w:szCs w:val="26"/>
        </w:rPr>
      </w:pPr>
      <w:r>
        <w:rPr>
          <w:b/>
          <w:bCs/>
          <w:color w:val="000000" w:themeColor="text1"/>
        </w:rPr>
        <w:br w:type="page"/>
      </w:r>
    </w:p>
    <w:p w14:paraId="389E8F06" w14:textId="4C0F8C7A" w:rsidR="0062605E" w:rsidRPr="00480CB3" w:rsidRDefault="0062605E" w:rsidP="00920EDA">
      <w:pPr>
        <w:pStyle w:val="Overskrift1"/>
      </w:pPr>
      <w:bookmarkStart w:id="0" w:name="_Toc84325876"/>
      <w:r w:rsidRPr="00480CB3">
        <w:lastRenderedPageBreak/>
        <w:t>Anvendte datakilder</w:t>
      </w:r>
      <w:bookmarkEnd w:id="0"/>
      <w:r w:rsidRPr="00480CB3">
        <w:t xml:space="preserve"> </w:t>
      </w:r>
    </w:p>
    <w:p w14:paraId="0F410D0D" w14:textId="7C5D7631" w:rsidR="006A02AF" w:rsidRDefault="009D416E" w:rsidP="00494BAE">
      <w:r>
        <w:t>De</w:t>
      </w:r>
      <w:r w:rsidR="006A02AF">
        <w:t>n</w:t>
      </w:r>
      <w:r>
        <w:t xml:space="preserve"> første evaluering</w:t>
      </w:r>
      <w:r w:rsidR="006A02AF">
        <w:t xml:space="preserve"> af prøvehandlingen</w:t>
      </w:r>
      <w:r>
        <w:t xml:space="preserve"> blev gennemført i </w:t>
      </w:r>
      <w:r w:rsidR="006A02AF">
        <w:t>december 2021, hvor prøvehandlingen havde været i gang i lidt mindre end 2 måneder.</w:t>
      </w:r>
      <w:r w:rsidR="00FC0E2C">
        <w:t xml:space="preserve"> Der blev gennemført en kvantitativ spørgeskemaundersøgelse blandt alle 2. og 3.g’er.</w:t>
      </w:r>
      <w:r w:rsidR="006A02AF">
        <w:t xml:space="preserve"> Fokus var på dette tidspunkt på at få en tilbagemelding fra eleverne på: </w:t>
      </w:r>
    </w:p>
    <w:p w14:paraId="58FD5698" w14:textId="42B323FD" w:rsidR="009D416E" w:rsidRDefault="006A02AF" w:rsidP="00822B9C">
      <w:pPr>
        <w:pStyle w:val="Listeafsnit"/>
        <w:numPr>
          <w:ilvl w:val="0"/>
          <w:numId w:val="7"/>
        </w:numPr>
      </w:pPr>
      <w:r>
        <w:t xml:space="preserve">hvorvidt de mente at én dag om ugen med virtuel undervisning var passende </w:t>
      </w:r>
    </w:p>
    <w:p w14:paraId="6D786E62" w14:textId="34E3CCE8" w:rsidR="006A02AF" w:rsidRDefault="006A02AF" w:rsidP="00822B9C">
      <w:pPr>
        <w:pStyle w:val="Listeafsnit"/>
        <w:numPr>
          <w:ilvl w:val="0"/>
          <w:numId w:val="7"/>
        </w:numPr>
      </w:pPr>
      <w:r>
        <w:t xml:space="preserve">hvilke undervisningsmetoder de vurderede fungerede godt når der var virtuel undervisning </w:t>
      </w:r>
    </w:p>
    <w:p w14:paraId="2238A717" w14:textId="31A7A5F8" w:rsidR="006A02AF" w:rsidRDefault="006A02AF" w:rsidP="00822B9C">
      <w:pPr>
        <w:pStyle w:val="Listeafsnit"/>
        <w:numPr>
          <w:ilvl w:val="0"/>
          <w:numId w:val="7"/>
        </w:numPr>
      </w:pPr>
      <w:r>
        <w:t xml:space="preserve">hvilke fag eleverne vurderede var velegnede til virtuel undervisning </w:t>
      </w:r>
    </w:p>
    <w:p w14:paraId="0796DFE2" w14:textId="63B3B6EC" w:rsidR="006A02AF" w:rsidRDefault="006A02AF" w:rsidP="00822B9C">
      <w:pPr>
        <w:pStyle w:val="Listeafsnit"/>
        <w:numPr>
          <w:ilvl w:val="0"/>
          <w:numId w:val="7"/>
        </w:numPr>
      </w:pPr>
      <w:r>
        <w:t>hvorvidt eleverne mente at der var den sammen mulighed or at stille spørgsmål virtuelt som fysisk</w:t>
      </w:r>
    </w:p>
    <w:p w14:paraId="007D6144" w14:textId="6F9538A0" w:rsidR="00027641" w:rsidRDefault="00027641" w:rsidP="00822B9C">
      <w:pPr>
        <w:pStyle w:val="Listeafsnit"/>
        <w:numPr>
          <w:ilvl w:val="0"/>
          <w:numId w:val="7"/>
        </w:numPr>
      </w:pPr>
      <w:r>
        <w:t>forslag til forbedring</w:t>
      </w:r>
    </w:p>
    <w:p w14:paraId="440B5B28" w14:textId="5B18AC1E" w:rsidR="006A02AF" w:rsidRDefault="006A02AF" w:rsidP="006A02AF">
      <w:r>
        <w:t>Disse fokuspunkter var udvalgt på baggrund af tidligere evaluering</w:t>
      </w:r>
      <w:r w:rsidR="00B4677F">
        <w:t>s</w:t>
      </w:r>
      <w:r>
        <w:t>resultater (se selvevaluering fra 2021).</w:t>
      </w:r>
      <w:r w:rsidR="00D05F92">
        <w:t xml:space="preserve"> Viden fra dataindsamlingen blev præsenteret på et ledermøde og efterfølgende overleveret til lærerne. Lærerne brugte den nye viden til at planlægge den virtuelle undervisning, der skul</w:t>
      </w:r>
      <w:r w:rsidR="007B224B">
        <w:t>l</w:t>
      </w:r>
      <w:r w:rsidR="00D05F92">
        <w:t xml:space="preserve">e gennemføres i resten af prøveperioden. </w:t>
      </w:r>
    </w:p>
    <w:p w14:paraId="4B044A16" w14:textId="1C9F7C08" w:rsidR="00FC0E2C" w:rsidRDefault="009D416E" w:rsidP="001E2BF1">
      <w:r>
        <w:t xml:space="preserve">Igen i </w:t>
      </w:r>
      <w:r w:rsidR="00FC0E2C">
        <w:t xml:space="preserve">februar 2022 blev der gennemført en kvantitativ evaluering af prøvehandlingen – på dette tidspunkt var perioden for prøvehandlingen næsten slut. Der blev i denne omgang både indsamlet data blandt 2. og 3.g elever samt lærere på HTX. </w:t>
      </w:r>
      <w:r w:rsidR="0085747C">
        <w:t xml:space="preserve">Fokus var igen rettet mod ovenstående punkter, men yderligere var der fokus på at få viden om: </w:t>
      </w:r>
    </w:p>
    <w:p w14:paraId="2D65F48E" w14:textId="0902B2A2" w:rsidR="0085747C" w:rsidRDefault="0085747C" w:rsidP="00822B9C">
      <w:pPr>
        <w:pStyle w:val="Listeafsnit"/>
        <w:numPr>
          <w:ilvl w:val="0"/>
          <w:numId w:val="8"/>
        </w:numPr>
      </w:pPr>
      <w:r>
        <w:t>hvorvidt lærerne</w:t>
      </w:r>
      <w:r w:rsidR="008E7F98">
        <w:t xml:space="preserve"> og elever</w:t>
      </w:r>
      <w:r>
        <w:t xml:space="preserve"> har de fornødne kompetencer til at gennemføre</w:t>
      </w:r>
      <w:r w:rsidR="008E7F98">
        <w:t>/deltage i</w:t>
      </w:r>
      <w:r>
        <w:t xml:space="preserve"> </w:t>
      </w:r>
      <w:r w:rsidR="008E7F98">
        <w:t>virtuel undervisning</w:t>
      </w:r>
    </w:p>
    <w:p w14:paraId="5061695D" w14:textId="5AE7D29B" w:rsidR="008E7F98" w:rsidRDefault="008E7F98" w:rsidP="00822B9C">
      <w:pPr>
        <w:pStyle w:val="Listeafsnit"/>
        <w:numPr>
          <w:ilvl w:val="0"/>
          <w:numId w:val="8"/>
        </w:numPr>
      </w:pPr>
      <w:r>
        <w:t xml:space="preserve">hvorvidt eleverne kan motiveres til at modtage virtuel undervisning </w:t>
      </w:r>
    </w:p>
    <w:p w14:paraId="5953B463" w14:textId="5A8DBB85" w:rsidR="0033092C" w:rsidRDefault="008E7F98" w:rsidP="00822B9C">
      <w:pPr>
        <w:pStyle w:val="Listeafsnit"/>
        <w:numPr>
          <w:ilvl w:val="0"/>
          <w:numId w:val="8"/>
        </w:numPr>
      </w:pPr>
      <w:r>
        <w:t>hvorvidt lærere og elever har adgang til det it-udstyr det kræves for at gennemføre/deltage i virtuel undervisning</w:t>
      </w:r>
    </w:p>
    <w:p w14:paraId="693C1B8D" w14:textId="17775DBC" w:rsidR="008E7F98" w:rsidRDefault="008E7F98" w:rsidP="008E7F98">
      <w:r>
        <w:t>Slutteligt blev der i april 2022 gennemført 2 fokusgruppeinterviews med 2.g elever</w:t>
      </w:r>
      <w:r w:rsidR="00C0147F">
        <w:t xml:space="preserve">, der havde til formål at give mere uddybende viden om de tendenser der viste sig i den kvantitative data. 2.g eleverne blev udvalgt, da de nuværende 3.g elever ikke vil være elever på skolen mere i efteråret 2022, hvor en gentagelse evt. vil finde sted. Der blev udvalgt 2.g elever fra forskellige studieretninger og samtidig både elever der var positive overfor virtuel undervisning og elever der var negative overfor virtuel undervisning. </w:t>
      </w:r>
    </w:p>
    <w:p w14:paraId="74C7473D" w14:textId="643A032D" w:rsidR="00D05F92" w:rsidRDefault="0016014A" w:rsidP="00D05F92">
      <w:r>
        <w:t xml:space="preserve">Efter endt </w:t>
      </w:r>
      <w:r w:rsidR="000F665D">
        <w:t>dataindsamlingen er der afholdt e</w:t>
      </w:r>
      <w:r>
        <w:t>t arbejdsmøde</w:t>
      </w:r>
      <w:r w:rsidR="00430D8C">
        <w:t>, hvor</w:t>
      </w:r>
      <w:r w:rsidR="000F665D">
        <w:t xml:space="preserve"> lærere</w:t>
      </w:r>
      <w:r w:rsidR="00430D8C">
        <w:t xml:space="preserve"> </w:t>
      </w:r>
      <w:r>
        <w:t xml:space="preserve">og ledelse har drøftet resultaterne </w:t>
      </w:r>
      <w:r w:rsidR="00D05F92">
        <w:t>og med afsæt heri truffet beslutninger omkring det fremtidige arbejde med virtuel undervisning på Aalborg Tekniske Gymnasium.</w:t>
      </w:r>
    </w:p>
    <w:p w14:paraId="4B40F001" w14:textId="77777777" w:rsidR="00F177A3" w:rsidRDefault="00D05F92" w:rsidP="00D05F92">
      <w:r>
        <w:t xml:space="preserve">En gennemgang af </w:t>
      </w:r>
      <w:r w:rsidR="00F177A3">
        <w:t xml:space="preserve">de kvantitative </w:t>
      </w:r>
      <w:r>
        <w:t xml:space="preserve">evalueringsresultaterne fra 2022 fremgår af </w:t>
      </w:r>
      <w:r w:rsidR="007B224B">
        <w:t>bilag 1</w:t>
      </w:r>
      <w:r w:rsidR="00F177A3">
        <w:t xml:space="preserve">, hvorfor der i det følgende blot vil være en opsummering af den kvantitative evaluering samt supplerende data fra de kvalitative interviews. </w:t>
      </w:r>
    </w:p>
    <w:p w14:paraId="16B26275" w14:textId="77777777" w:rsidR="00F177A3" w:rsidRDefault="00F177A3" w:rsidP="00D05F92">
      <w:pPr>
        <w:rPr>
          <w:b/>
          <w:bCs/>
          <w:i/>
          <w:iCs/>
        </w:rPr>
      </w:pPr>
      <w:r>
        <w:rPr>
          <w:b/>
          <w:bCs/>
          <w:i/>
          <w:iCs/>
        </w:rPr>
        <w:t>Resultater af seneste evaluering af den virtuelle undervisning på AATG</w:t>
      </w:r>
    </w:p>
    <w:p w14:paraId="10B7E361" w14:textId="5C8FDD81" w:rsidR="00A350DD" w:rsidRDefault="00122F0A" w:rsidP="00D05F92">
      <w:r>
        <w:t xml:space="preserve">Overordnet viser den kvantitative evaluering, at 2.g eleverne er mere positive </w:t>
      </w:r>
      <w:r w:rsidR="00A350DD">
        <w:t>overfor virtuel undervisning sammenlignet med 3.g’erne. Da de nuværende 3.g’er ikke er elever hos AATG efter sommerferien i 2022, vil deres vurderinger ikke blive inddraget yderligere i denne gennemgang</w:t>
      </w:r>
      <w:r w:rsidR="007C01D3">
        <w:t>, da evalueringsresultaterne skal danne grundlag for beslutningen om</w:t>
      </w:r>
      <w:r w:rsidR="00B4677F">
        <w:t>,</w:t>
      </w:r>
      <w:r w:rsidR="007C01D3">
        <w:t xml:space="preserve"> hvorvidt der skal gennemføres virtuel undervisning igen i efteråret 2022</w:t>
      </w:r>
      <w:r w:rsidR="00A350DD">
        <w:t xml:space="preserve">. For at se 3.g’ernes besvarelser henvises til bilag 1. </w:t>
      </w:r>
    </w:p>
    <w:p w14:paraId="79556C2B" w14:textId="63DF26DD" w:rsidR="00D05F92" w:rsidRDefault="0022761D" w:rsidP="00D05F92">
      <w:r>
        <w:lastRenderedPageBreak/>
        <w:t>Den kvantitative evaluering viser, at næsten alle 2.g eleverne (133 stk. har svaret) synes</w:t>
      </w:r>
      <w:r w:rsidR="00B4677F">
        <w:t>,</w:t>
      </w:r>
      <w:r>
        <w:t xml:space="preserve"> at den virtuelle undervisning skal ligge på samme dag i ugen. Her er lærerne mere splittede i deres svar</w:t>
      </w:r>
      <w:r w:rsidR="00336A01">
        <w:t>, hvor næsten lige så mange synes</w:t>
      </w:r>
      <w:r w:rsidR="00B4677F">
        <w:t>,</w:t>
      </w:r>
      <w:r w:rsidR="00336A01">
        <w:t xml:space="preserve"> at en fast dag er </w:t>
      </w:r>
      <w:r w:rsidR="00B4677F">
        <w:t xml:space="preserve">hhv. </w:t>
      </w:r>
      <w:r w:rsidR="00336A01">
        <w:t>en god og en årlig idé. Af elevinterviewene fremgår det, at onsdag er en god dag, da det giver et godt break midt på ugen, men eleverne fremhæver også</w:t>
      </w:r>
      <w:r w:rsidR="00B4677F">
        <w:t>,</w:t>
      </w:r>
      <w:r w:rsidR="00336A01">
        <w:t xml:space="preserve"> at lærerne skal være opmærksomme på, at flere elever anser virtueldag som en fridag. </w:t>
      </w:r>
    </w:p>
    <w:p w14:paraId="3FF9C9B7" w14:textId="24A7E240" w:rsidR="00AC1E55" w:rsidRDefault="00AC1E55" w:rsidP="00D05F92">
      <w:r>
        <w:t>Mens de fleste lærere (31 ud af 47) mener</w:t>
      </w:r>
      <w:r w:rsidR="00B4677F">
        <w:t>,</w:t>
      </w:r>
      <w:r>
        <w:t xml:space="preserve"> at </w:t>
      </w:r>
      <w:r w:rsidR="007C01D3">
        <w:t>e</w:t>
      </w:r>
      <w:r>
        <w:t>n dag om ugen med virtuel undervisning er for meget, mener langt de fleste elever ikke</w:t>
      </w:r>
      <w:r w:rsidR="00B4677F">
        <w:t>,</w:t>
      </w:r>
      <w:r>
        <w:t xml:space="preserve"> at </w:t>
      </w:r>
      <w:r w:rsidR="007C01D3">
        <w:t>e</w:t>
      </w:r>
      <w:r>
        <w:t>n virtu</w:t>
      </w:r>
      <w:r w:rsidR="00B4677F">
        <w:t>e</w:t>
      </w:r>
      <w:r>
        <w:t>l dag om ugen er for meget. Samtidig viser resultaterne, at næsten halvdelen af lærerne mener, at perioden fra oktober-februar er for lang, hvilket eleverne ikke er enige i. Det fremgår af elevinterviewene</w:t>
      </w:r>
      <w:r w:rsidR="00B4677F">
        <w:t>,</w:t>
      </w:r>
      <w:r>
        <w:t xml:space="preserve"> at netop denne periode er ramt rigtig godt, men at perioden ikke må starte tidligere og heller ikke slutte senere – primært pga. forberedelse til eksamen, hvor eleverne ønsker at være fysisk til stede. </w:t>
      </w:r>
    </w:p>
    <w:p w14:paraId="3B48928B" w14:textId="1960BFD0" w:rsidR="00CB34EB" w:rsidRDefault="00AC1E55" w:rsidP="00D05F92">
      <w:r>
        <w:t>Langt de fleste elever vurderer, at de er motiveret for den virtuelle undervisning, men af elevinterviewene fremgår det, at elevernes motivation for undervisning kan falde</w:t>
      </w:r>
      <w:r w:rsidR="00B4677F">
        <w:t>,</w:t>
      </w:r>
      <w:r>
        <w:t xml:space="preserve"> når det foregår virtuelt – dette fordi undervisningen foregår i hjemmet, som plejer at være et frirum</w:t>
      </w:r>
      <w:r w:rsidR="007C01D3">
        <w:t>, og hvor det er nemmere at blive distraheret af alt muligt andet</w:t>
      </w:r>
      <w:r>
        <w:t xml:space="preserve">. I forlængelse af dette </w:t>
      </w:r>
      <w:r w:rsidR="007C01D3">
        <w:t>oplever</w:t>
      </w:r>
      <w:r>
        <w:t xml:space="preserve"> lærerne heller ikke i lige så høj grad som eleverne, at eleverne er motiveret for den virtuelle undervisning. Eleverne fortæller også, at det er nemmere at give sig til alt muligt andet, når undervisningen fungerer virtuelt. Eleverne giver sig fx til at træne, se serier, game, tjekke sociale medier og lave mad</w:t>
      </w:r>
      <w:r w:rsidR="00B4677F">
        <w:t>,</w:t>
      </w:r>
      <w:r>
        <w:t xml:space="preserve"> mens der er virtuel undervisning. </w:t>
      </w:r>
      <w:r w:rsidR="00CB34EB">
        <w:t xml:space="preserve">På baggrund af dette bør der rettes en opmærksomhed på, hvordan eleverne kan aktiveres i den virtuelle undervisning, så der ikke er mulighed for at lavet alt muligt andet og dermed ikke opnå det ønskede udbytte af undervisningen. </w:t>
      </w:r>
    </w:p>
    <w:p w14:paraId="23724921" w14:textId="3FB3632D" w:rsidR="00CB34EB" w:rsidRPr="00CB34EB" w:rsidRDefault="00CB34EB" w:rsidP="00CB34EB">
      <w:r w:rsidRPr="00CB34EB">
        <w:t xml:space="preserve">Eleverne </w:t>
      </w:r>
      <w:r>
        <w:t xml:space="preserve">anerkender, at </w:t>
      </w:r>
      <w:r w:rsidRPr="00CB34EB">
        <w:t>det er en svær opgave for lærerne at få mere mundtlighed ind i den virtuel undervisning, da meget få elever ønsker at sige noget i det virtuelle rum</w:t>
      </w:r>
      <w:r>
        <w:t>. Dette skyldes</w:t>
      </w:r>
      <w:r w:rsidR="00B4677F">
        <w:t>,</w:t>
      </w:r>
      <w:r>
        <w:t xml:space="preserve"> at man som elev ikke kan ”mærke rummet” på samme måde</w:t>
      </w:r>
      <w:r w:rsidR="00B4677F">
        <w:t>,</w:t>
      </w:r>
      <w:r>
        <w:t xml:space="preserve"> når undervisningen foregår virtuelt sammenlignet med undervisning i klassen. På baggrund af dette kommer de interviewede elever med </w:t>
      </w:r>
      <w:r w:rsidR="00B4677F">
        <w:t xml:space="preserve">følgende </w:t>
      </w:r>
      <w:r>
        <w:t xml:space="preserve">forslag til, hvordan lærerne kunne løse denne udfordring: </w:t>
      </w:r>
      <w:r w:rsidRPr="00CB34EB">
        <w:t xml:space="preserve"> </w:t>
      </w:r>
    </w:p>
    <w:p w14:paraId="726C2CDC" w14:textId="77777777" w:rsidR="00CB34EB" w:rsidRPr="00CB34EB" w:rsidRDefault="00CB34EB" w:rsidP="00822B9C">
      <w:pPr>
        <w:numPr>
          <w:ilvl w:val="0"/>
          <w:numId w:val="10"/>
        </w:numPr>
      </w:pPr>
      <w:r w:rsidRPr="00CB34EB">
        <w:t xml:space="preserve">Strukturer undervisningen, så eleven skal levere et produkt eller fremlægge om dagens læring – dette motiverer eleverne til at høre efter </w:t>
      </w:r>
    </w:p>
    <w:p w14:paraId="3B01E4C4" w14:textId="7A990413" w:rsidR="00CB34EB" w:rsidRPr="00CB34EB" w:rsidRDefault="00CB34EB" w:rsidP="00822B9C">
      <w:pPr>
        <w:numPr>
          <w:ilvl w:val="0"/>
          <w:numId w:val="10"/>
        </w:numPr>
      </w:pPr>
      <w:r w:rsidRPr="00CB34EB">
        <w:t>Planlæg den virtuelle undervisning efter, at eleverne kan arbejde med individuelle opgaver</w:t>
      </w:r>
      <w:r w:rsidR="00B4677F">
        <w:t>,</w:t>
      </w:r>
      <w:r w:rsidRPr="00CB34EB">
        <w:t xml:space="preserve"> de dage hvor der er virtuel undervisning </w:t>
      </w:r>
    </w:p>
    <w:p w14:paraId="52B1FBF5" w14:textId="29088940" w:rsidR="00CB34EB" w:rsidRDefault="00CB34EB" w:rsidP="00822B9C">
      <w:pPr>
        <w:numPr>
          <w:ilvl w:val="0"/>
          <w:numId w:val="10"/>
        </w:numPr>
      </w:pPr>
      <w:r w:rsidRPr="00CB34EB">
        <w:t xml:space="preserve">Gør eleverne mere aktivt deltagende i den virtuelle undervisning </w:t>
      </w:r>
    </w:p>
    <w:p w14:paraId="432A5B51" w14:textId="33B61008" w:rsidR="00CB34EB" w:rsidRDefault="00271D3B" w:rsidP="00822B9C">
      <w:pPr>
        <w:numPr>
          <w:ilvl w:val="0"/>
          <w:numId w:val="10"/>
        </w:numPr>
      </w:pPr>
      <w:r>
        <w:t>Afveksling i undervisningen kan gøre det nemmere at bevare koncentrationen</w:t>
      </w:r>
    </w:p>
    <w:p w14:paraId="6D699B7A" w14:textId="06B45F77" w:rsidR="00CB34EB" w:rsidRPr="00CB34EB" w:rsidRDefault="00271D3B" w:rsidP="00822B9C">
      <w:pPr>
        <w:numPr>
          <w:ilvl w:val="0"/>
          <w:numId w:val="10"/>
        </w:numPr>
      </w:pPr>
      <w:r>
        <w:t>Lærerne skal forsøge at undgå envejskommunikation</w:t>
      </w:r>
    </w:p>
    <w:p w14:paraId="4648727E" w14:textId="5B3E3C05" w:rsidR="00AC1E55" w:rsidRDefault="00AC1E55" w:rsidP="00D05F92">
      <w:r>
        <w:t xml:space="preserve"> </w:t>
      </w:r>
      <w:r w:rsidR="007C01D3">
        <w:t>Af den kvantitative data fremgår det, at de fleste elever mener</w:t>
      </w:r>
      <w:r w:rsidR="00B4677F">
        <w:t>,</w:t>
      </w:r>
      <w:r w:rsidR="007C01D3">
        <w:t xml:space="preserve"> at læringsudbyttet er lige så højt ved den virtuelle undervisning som ved den fysiske undervisning. Dette er lærerne ikke enige i – lærerne mener i høj grad, at elevernes læringsudbytte er lavere ved den virtuelle undervisning. De interviewede elever er på mange måder enige med lærerne. De vurderer: </w:t>
      </w:r>
    </w:p>
    <w:p w14:paraId="3B107E62" w14:textId="6F0D51CB" w:rsidR="007C01D3" w:rsidRPr="007C01D3" w:rsidRDefault="007C01D3" w:rsidP="00822B9C">
      <w:pPr>
        <w:numPr>
          <w:ilvl w:val="0"/>
          <w:numId w:val="11"/>
        </w:numPr>
      </w:pPr>
      <w:r w:rsidRPr="007C01D3">
        <w:t xml:space="preserve">at deres læringsudbytte </w:t>
      </w:r>
      <w:r w:rsidR="00B4677F">
        <w:t xml:space="preserve">ikke </w:t>
      </w:r>
      <w:r w:rsidRPr="007C01D3">
        <w:t xml:space="preserve">er lige så stort, hvis den virtuelle undervisning er envejskommunikation – og særligt ikke hvis eleverne ikke skal aflevere noget/fremlægge i forlængelse af undervisningen  </w:t>
      </w:r>
    </w:p>
    <w:p w14:paraId="02CD4029" w14:textId="133ED37D" w:rsidR="007C01D3" w:rsidRPr="007C01D3" w:rsidRDefault="007C01D3" w:rsidP="00822B9C">
      <w:pPr>
        <w:numPr>
          <w:ilvl w:val="0"/>
          <w:numId w:val="11"/>
        </w:numPr>
      </w:pPr>
      <w:r>
        <w:lastRenderedPageBreak/>
        <w:t xml:space="preserve">at de </w:t>
      </w:r>
      <w:r w:rsidR="00B4677F">
        <w:t xml:space="preserve">ikke </w:t>
      </w:r>
      <w:r>
        <w:t>lærer</w:t>
      </w:r>
      <w:r w:rsidRPr="007C01D3">
        <w:t xml:space="preserve"> lige så meget</w:t>
      </w:r>
      <w:r>
        <w:t xml:space="preserve"> i den virtuelle undervisning</w:t>
      </w:r>
      <w:r w:rsidRPr="007C01D3">
        <w:t>, fordi motivationen ikke er den samme</w:t>
      </w:r>
    </w:p>
    <w:p w14:paraId="17230E1C" w14:textId="74463C9E" w:rsidR="007C01D3" w:rsidRPr="007C01D3" w:rsidRDefault="007C01D3" w:rsidP="00822B9C">
      <w:pPr>
        <w:numPr>
          <w:ilvl w:val="0"/>
          <w:numId w:val="11"/>
        </w:numPr>
      </w:pPr>
      <w:r>
        <w:t>at h</w:t>
      </w:r>
      <w:r w:rsidRPr="007C01D3">
        <w:t>vis der arbejdes med individuelle opgaver, kan læring virtuelt være på lige fod med læring ved fysisk undervisning</w:t>
      </w:r>
    </w:p>
    <w:p w14:paraId="51A7A762" w14:textId="70B56E46" w:rsidR="007C01D3" w:rsidRDefault="00371C77" w:rsidP="00D05F92">
      <w:r>
        <w:t xml:space="preserve">Både lærere og elever er enige i, at ikke alle fag egner sig til virtuel undervisning. Følgende fag bør der, ifølge lærere og elever, ikke undervises i virtuelt: </w:t>
      </w:r>
    </w:p>
    <w:p w14:paraId="7B545ECC" w14:textId="48668F55" w:rsidR="00371C77" w:rsidRDefault="00371C77" w:rsidP="00822B9C">
      <w:pPr>
        <w:pStyle w:val="Listeafsnit"/>
        <w:numPr>
          <w:ilvl w:val="0"/>
          <w:numId w:val="12"/>
        </w:numPr>
      </w:pPr>
      <w:r>
        <w:t>Idræt</w:t>
      </w:r>
    </w:p>
    <w:p w14:paraId="219590C3" w14:textId="7E40F00E" w:rsidR="00371C77" w:rsidRDefault="00371C77" w:rsidP="00822B9C">
      <w:pPr>
        <w:pStyle w:val="Listeafsnit"/>
        <w:numPr>
          <w:ilvl w:val="0"/>
          <w:numId w:val="12"/>
        </w:numPr>
      </w:pPr>
      <w:r>
        <w:t>Musik</w:t>
      </w:r>
    </w:p>
    <w:p w14:paraId="1C463EBA" w14:textId="5C0D0081" w:rsidR="00371C77" w:rsidRDefault="00371C77" w:rsidP="00822B9C">
      <w:pPr>
        <w:pStyle w:val="Listeafsnit"/>
        <w:numPr>
          <w:ilvl w:val="0"/>
          <w:numId w:val="12"/>
        </w:numPr>
      </w:pPr>
      <w:r>
        <w:t>Fysik</w:t>
      </w:r>
    </w:p>
    <w:p w14:paraId="79D948C6" w14:textId="0DABF57F" w:rsidR="00371C77" w:rsidRDefault="00371C77" w:rsidP="00822B9C">
      <w:pPr>
        <w:pStyle w:val="Listeafsnit"/>
        <w:numPr>
          <w:ilvl w:val="0"/>
          <w:numId w:val="12"/>
        </w:numPr>
      </w:pPr>
      <w:r>
        <w:t>Kemi</w:t>
      </w:r>
    </w:p>
    <w:p w14:paraId="18F5BC51" w14:textId="76E16135" w:rsidR="00371C77" w:rsidRDefault="00371C77" w:rsidP="00822B9C">
      <w:pPr>
        <w:pStyle w:val="Listeafsnit"/>
        <w:numPr>
          <w:ilvl w:val="0"/>
          <w:numId w:val="12"/>
        </w:numPr>
      </w:pPr>
      <w:r>
        <w:t>Teknologi</w:t>
      </w:r>
    </w:p>
    <w:p w14:paraId="3F5B2012" w14:textId="583CEF02" w:rsidR="00371C77" w:rsidRDefault="00371C77" w:rsidP="00822B9C">
      <w:pPr>
        <w:pStyle w:val="Listeafsnit"/>
        <w:numPr>
          <w:ilvl w:val="0"/>
          <w:numId w:val="12"/>
        </w:numPr>
      </w:pPr>
      <w:r>
        <w:t>Teknikfag</w:t>
      </w:r>
    </w:p>
    <w:p w14:paraId="34A9F9B7" w14:textId="3E259684" w:rsidR="00AF2AB0" w:rsidRDefault="00AF2AB0" w:rsidP="00822B9C">
      <w:pPr>
        <w:pStyle w:val="Listeafsnit"/>
        <w:numPr>
          <w:ilvl w:val="0"/>
          <w:numId w:val="12"/>
        </w:numPr>
      </w:pPr>
      <w:r>
        <w:t>Valgfag</w:t>
      </w:r>
    </w:p>
    <w:p w14:paraId="32D5F417" w14:textId="0AE038F3" w:rsidR="00371C77" w:rsidRDefault="00371C77" w:rsidP="00371C77">
      <w:r>
        <w:t>De interviewede elever fremhæver dog, at den virtuelle undervisning i naturfaglige fag godt kan give mening, hvis det er teori eller rapportskrivning. I forlængelse af dette understreger eleverne, at det er vigtigt</w:t>
      </w:r>
      <w:r w:rsidR="00B4677F">
        <w:t>,</w:t>
      </w:r>
      <w:r>
        <w:t xml:space="preserve"> at lærerne ikke underviser i et helt nyt tema/emne på de virtuelle dage. Eleverne har brug for at være i det fysiske rum, når nye temaer/emner gennemgås, så de har mulighed for at stille spørgsmål og få hjælp af eller hjælpe deres kammerater. </w:t>
      </w:r>
      <w:r w:rsidR="004E3665">
        <w:t xml:space="preserve">Det påpeges igen i denne evaluering, at eleverne </w:t>
      </w:r>
      <w:r w:rsidR="00967642">
        <w:t>i højere grad oplever at forstyrre undervisningen, hvis de vil stille spørgsmål i det virtuelle rum. Samtidig fortæller eleverne også, at</w:t>
      </w:r>
      <w:r>
        <w:t xml:space="preserve"> </w:t>
      </w:r>
      <w:r w:rsidR="00967642">
        <w:t>de ikke stiller spørgsmål i det virtuelle rum, fordi de er bange for at være de eneste som ikke har forstået. I det fysiske rum er det nemmere at vurdere</w:t>
      </w:r>
      <w:r w:rsidR="00B4677F">
        <w:t>,</w:t>
      </w:r>
      <w:r w:rsidR="00967642">
        <w:t xml:space="preserve"> om alle andre heller ikke forstår, og derfor også nemmere at stille spørgsmål til lærerne. </w:t>
      </w:r>
    </w:p>
    <w:p w14:paraId="6041FDE3" w14:textId="2B1110E2" w:rsidR="00967642" w:rsidRPr="000F665D" w:rsidRDefault="009955A7" w:rsidP="00371C77">
      <w:r>
        <w:t>Slutteligt viser evalueringen</w:t>
      </w:r>
      <w:r w:rsidR="00B4677F">
        <w:t>,</w:t>
      </w:r>
      <w:r>
        <w:t xml:space="preserve"> at 71% af 2.g eleverne mener, at der skal være virtuel undervisning igen i sammen periode i 2022, mens dette kun gør sig gældende for 32% af lærerne. </w:t>
      </w:r>
      <w:r w:rsidR="00747BC7">
        <w:t xml:space="preserve">Der er således stor forskel på, i hvor grad </w:t>
      </w:r>
      <w:r w:rsidR="00430C53">
        <w:t xml:space="preserve">hhv. lærere og elever bakker op omkring at fortsætte den virtuelle undervisning – og denne forskel bør undersøges nærmere i det videre forløb. </w:t>
      </w:r>
      <w:r w:rsidR="00D47233">
        <w:t xml:space="preserve">Samtidig anbefales det, at der i overvejelserne om en gentagelse tages højde for, hvordan der kan arbejdes med 1) at motivere alle elever i den virtuelle undervisning, 2) aktiv involvering af eleverne i den virtuelle undervisning samt 3) sikre at eleverne opnår samme udbytte af undervisningen når den foregår virtuelt som fysisk.   </w:t>
      </w:r>
    </w:p>
    <w:p w14:paraId="4EB91B03" w14:textId="1FA59984" w:rsidR="000F665D" w:rsidRPr="000F665D" w:rsidRDefault="000F665D" w:rsidP="009D416E"/>
    <w:p w14:paraId="70CF6267" w14:textId="77777777" w:rsidR="006546E7" w:rsidRDefault="006546E7">
      <w:pPr>
        <w:rPr>
          <w:b/>
          <w:bCs/>
          <w:i/>
          <w:iCs/>
        </w:rPr>
      </w:pPr>
      <w:r>
        <w:rPr>
          <w:b/>
          <w:bCs/>
          <w:i/>
          <w:iCs/>
        </w:rPr>
        <w:br w:type="page"/>
      </w:r>
    </w:p>
    <w:p w14:paraId="64D4A4CB" w14:textId="70454629" w:rsidR="00101087" w:rsidRDefault="00FC7774" w:rsidP="00920EDA">
      <w:pPr>
        <w:pStyle w:val="Overskrift1"/>
      </w:pPr>
      <w:r>
        <w:lastRenderedPageBreak/>
        <w:t xml:space="preserve">Opfølgningsplan for </w:t>
      </w:r>
      <w:r w:rsidR="002A4A84">
        <w:t>Virtuel</w:t>
      </w:r>
      <w:r>
        <w:t xml:space="preserve"> undervisning på Aalborg Tekniske Gymnasium</w:t>
      </w:r>
    </w:p>
    <w:p w14:paraId="30C150F5" w14:textId="5A2362F7" w:rsidR="00AF2AB0" w:rsidRDefault="00DE72F6" w:rsidP="00DE72F6">
      <w:pPr>
        <w:pStyle w:val="Listeafsnit"/>
        <w:ind w:left="0"/>
        <w:rPr>
          <w:rStyle w:val="normaltextrun"/>
          <w:color w:val="000000"/>
          <w:shd w:val="clear" w:color="auto" w:fill="FFFFFF"/>
        </w:rPr>
      </w:pPr>
      <w:r w:rsidRPr="00B96772">
        <w:t xml:space="preserve">Med afsæt i </w:t>
      </w:r>
      <w:r>
        <w:t xml:space="preserve">ovenstående erfaringer og data omkring </w:t>
      </w:r>
      <w:r w:rsidR="00D47233">
        <w:t>virtuel</w:t>
      </w:r>
      <w:r>
        <w:t xml:space="preserve"> undervisning på </w:t>
      </w:r>
      <w:r w:rsidRPr="00DE72F6">
        <w:t>Aalborg Tekniske Gymnasium</w:t>
      </w:r>
      <w:r>
        <w:t xml:space="preserve">, er der </w:t>
      </w:r>
      <w:r w:rsidR="00F72C99">
        <w:t xml:space="preserve">afholdt et arbejdsmøde, hvor beslutninger omkring videre arbejde med virtuel undervisning er blevet truffet. </w:t>
      </w:r>
      <w:r w:rsidR="00AF2AB0">
        <w:t>På mødet deltog</w:t>
      </w:r>
      <w:r w:rsidR="00F72C99">
        <w:t xml:space="preserve"> 6 lærere samt ledelsen. </w:t>
      </w:r>
      <w:r w:rsidR="00F72C99">
        <w:rPr>
          <w:rStyle w:val="normaltextrun"/>
          <w:color w:val="000000"/>
          <w:shd w:val="clear" w:color="auto" w:fill="FFFFFF"/>
        </w:rPr>
        <w:t>Konklusionen på møde</w:t>
      </w:r>
      <w:r w:rsidR="00AF2AB0">
        <w:rPr>
          <w:rStyle w:val="normaltextrun"/>
          <w:color w:val="000000"/>
          <w:shd w:val="clear" w:color="auto" w:fill="FFFFFF"/>
        </w:rPr>
        <w:t>t</w:t>
      </w:r>
      <w:r w:rsidR="00F72C99">
        <w:rPr>
          <w:rStyle w:val="normaltextrun"/>
          <w:color w:val="000000"/>
          <w:shd w:val="clear" w:color="auto" w:fill="FFFFFF"/>
        </w:rPr>
        <w:t xml:space="preserve"> var klar: Vi gentager forsøget og tilpasser det visse steder for at imødekomme nogle af de ideer</w:t>
      </w:r>
      <w:r w:rsidR="00747BC7">
        <w:rPr>
          <w:rStyle w:val="normaltextrun"/>
          <w:color w:val="000000"/>
          <w:shd w:val="clear" w:color="auto" w:fill="FFFFFF"/>
        </w:rPr>
        <w:t>,</w:t>
      </w:r>
      <w:r w:rsidR="00F72C99">
        <w:rPr>
          <w:rStyle w:val="normaltextrun"/>
          <w:color w:val="000000"/>
          <w:shd w:val="clear" w:color="auto" w:fill="FFFFFF"/>
        </w:rPr>
        <w:t xml:space="preserve"> som fremkom af evalueringerne.</w:t>
      </w:r>
    </w:p>
    <w:p w14:paraId="07BC8C44" w14:textId="77777777" w:rsidR="00AF2AB0" w:rsidRDefault="00AF2AB0" w:rsidP="00DE72F6">
      <w:pPr>
        <w:pStyle w:val="Listeafsnit"/>
        <w:ind w:left="0"/>
        <w:rPr>
          <w:rStyle w:val="normaltextrun"/>
          <w:color w:val="000000"/>
          <w:shd w:val="clear" w:color="auto" w:fill="FFFFFF"/>
        </w:rPr>
      </w:pPr>
    </w:p>
    <w:p w14:paraId="48AAE8B1" w14:textId="0A41BA61" w:rsidR="00AF2AB0" w:rsidRPr="00822B9C" w:rsidRDefault="00AF2AB0" w:rsidP="00822B9C">
      <w:pPr>
        <w:pStyle w:val="Brdtekst"/>
        <w:ind w:left="0"/>
        <w:rPr>
          <w:b/>
          <w:bCs/>
          <w:lang w:eastAsia="da-DK"/>
        </w:rPr>
      </w:pPr>
      <w:r w:rsidRPr="00822B9C">
        <w:rPr>
          <w:b/>
          <w:bCs/>
          <w:lang w:eastAsia="da-DK"/>
        </w:rPr>
        <w:t>Mål</w:t>
      </w:r>
    </w:p>
    <w:p w14:paraId="5FADAA29" w14:textId="77777777" w:rsidR="00AF2AB0" w:rsidRPr="00AF2AB0" w:rsidRDefault="00AF2AB0" w:rsidP="00747BC7">
      <w:pPr>
        <w:pStyle w:val="Brdtekst"/>
        <w:numPr>
          <w:ilvl w:val="0"/>
          <w:numId w:val="14"/>
        </w:numPr>
        <w:spacing w:after="120"/>
        <w:ind w:left="714" w:hanging="357"/>
        <w:contextualSpacing/>
      </w:pPr>
      <w:r w:rsidRPr="00AF2AB0">
        <w:t>At holde fast i de gode ting vi har lært om virtuel undervisning </w:t>
      </w:r>
    </w:p>
    <w:p w14:paraId="2465DB43" w14:textId="77777777" w:rsidR="00AF2AB0" w:rsidRPr="00AF2AB0" w:rsidRDefault="00AF2AB0" w:rsidP="00747BC7">
      <w:pPr>
        <w:pStyle w:val="Brdtekst"/>
        <w:numPr>
          <w:ilvl w:val="0"/>
          <w:numId w:val="14"/>
        </w:numPr>
        <w:spacing w:after="120"/>
        <w:ind w:left="714" w:hanging="357"/>
        <w:contextualSpacing/>
      </w:pPr>
      <w:r w:rsidRPr="00AF2AB0">
        <w:t>At træne og udvikle elevernes digitale dannelse </w:t>
      </w:r>
    </w:p>
    <w:p w14:paraId="7299502F" w14:textId="77777777" w:rsidR="00AF2AB0" w:rsidRPr="00AF2AB0" w:rsidRDefault="00AF2AB0" w:rsidP="00747BC7">
      <w:pPr>
        <w:pStyle w:val="Brdtekst"/>
        <w:numPr>
          <w:ilvl w:val="0"/>
          <w:numId w:val="14"/>
        </w:numPr>
        <w:spacing w:after="120"/>
        <w:ind w:left="714" w:hanging="357"/>
        <w:contextualSpacing/>
      </w:pPr>
      <w:r w:rsidRPr="00AF2AB0">
        <w:t>At gøre virtuel undervisning til en planlagt del af en større andel af undervisningen (20% i perioder) </w:t>
      </w:r>
    </w:p>
    <w:p w14:paraId="2BE73C28" w14:textId="6C233108" w:rsidR="00AF2AB0" w:rsidRPr="00AF2AB0" w:rsidRDefault="00AF2AB0" w:rsidP="00747BC7">
      <w:pPr>
        <w:pStyle w:val="Brdtekst"/>
        <w:numPr>
          <w:ilvl w:val="0"/>
          <w:numId w:val="14"/>
        </w:numPr>
        <w:spacing w:after="120"/>
        <w:ind w:left="714" w:hanging="357"/>
        <w:contextualSpacing/>
      </w:pPr>
      <w:r w:rsidRPr="00AF2AB0">
        <w:t>At skabe hjemmearbejdsdage for eleverne i første omgang</w:t>
      </w:r>
      <w:r w:rsidR="0047272B">
        <w:t>,</w:t>
      </w:r>
      <w:r w:rsidRPr="00AF2AB0">
        <w:t xml:space="preserve"> og for lærerne hvis det kan planlægges </w:t>
      </w:r>
    </w:p>
    <w:p w14:paraId="51CF1C55" w14:textId="77777777" w:rsidR="00747BC7" w:rsidRDefault="00747BC7" w:rsidP="00822B9C">
      <w:pPr>
        <w:pStyle w:val="Brdtekst"/>
        <w:ind w:left="0"/>
        <w:rPr>
          <w:b/>
          <w:bCs/>
          <w:lang w:eastAsia="da-DK"/>
        </w:rPr>
      </w:pPr>
    </w:p>
    <w:p w14:paraId="4E178260" w14:textId="16DDB0AA" w:rsidR="00AF2AB0" w:rsidRPr="00822B9C" w:rsidRDefault="00AF2AB0" w:rsidP="00822B9C">
      <w:pPr>
        <w:pStyle w:val="Brdtekst"/>
        <w:ind w:left="0"/>
        <w:rPr>
          <w:b/>
          <w:bCs/>
          <w:lang w:eastAsia="da-DK"/>
        </w:rPr>
      </w:pPr>
      <w:r w:rsidRPr="00822B9C">
        <w:rPr>
          <w:b/>
          <w:bCs/>
          <w:lang w:eastAsia="da-DK"/>
        </w:rPr>
        <w:t>Det praktiske</w:t>
      </w:r>
    </w:p>
    <w:p w14:paraId="07DEFCC2" w14:textId="02AD5160" w:rsidR="00AF2AB0" w:rsidRPr="00AF2AB0" w:rsidRDefault="00AF2AB0" w:rsidP="00AF2AB0">
      <w:pPr>
        <w:pStyle w:val="Brdtekst"/>
        <w:ind w:left="0"/>
        <w:rPr>
          <w:lang w:eastAsia="da-DK"/>
        </w:rPr>
      </w:pPr>
      <w:r w:rsidRPr="00AF2AB0">
        <w:rPr>
          <w:lang w:eastAsia="da-DK"/>
        </w:rPr>
        <w:t>2.g og 3.g er med i prøvehandlingen i perioden fra efterårsferien til vinterferien (så rammer vi ikke eksamensprojekterne) </w:t>
      </w:r>
    </w:p>
    <w:p w14:paraId="109341B2" w14:textId="6FFB0C4B" w:rsidR="00AF2AB0" w:rsidRPr="00AF2AB0" w:rsidRDefault="00AF2AB0" w:rsidP="00AF2AB0">
      <w:pPr>
        <w:pStyle w:val="Brdtekst"/>
        <w:ind w:left="0"/>
        <w:rPr>
          <w:lang w:eastAsia="da-DK"/>
        </w:rPr>
      </w:pPr>
      <w:r>
        <w:rPr>
          <w:lang w:eastAsia="da-DK"/>
        </w:rPr>
        <w:t>D</w:t>
      </w:r>
      <w:r w:rsidRPr="00AF2AB0">
        <w:rPr>
          <w:lang w:eastAsia="da-DK"/>
        </w:rPr>
        <w:t>er planlægges virtuel undervisning på følgende dage: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1500"/>
        <w:gridCol w:w="1485"/>
        <w:gridCol w:w="1500"/>
        <w:gridCol w:w="1500"/>
        <w:gridCol w:w="1485"/>
      </w:tblGrid>
      <w:tr w:rsidR="00AF2AB0" w:rsidRPr="00AF2AB0" w14:paraId="769371E3" w14:textId="77777777" w:rsidTr="00AF2AB0">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7C4C0B5F"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3.g </w:t>
            </w:r>
          </w:p>
        </w:tc>
        <w:tc>
          <w:tcPr>
            <w:tcW w:w="1500" w:type="dxa"/>
            <w:tcBorders>
              <w:top w:val="single" w:sz="6" w:space="0" w:color="auto"/>
              <w:left w:val="nil"/>
              <w:bottom w:val="single" w:sz="6" w:space="0" w:color="auto"/>
              <w:right w:val="single" w:sz="6" w:space="0" w:color="auto"/>
            </w:tcBorders>
            <w:shd w:val="clear" w:color="auto" w:fill="auto"/>
            <w:hideMark/>
          </w:tcPr>
          <w:p w14:paraId="0C5D472E"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Mandag </w:t>
            </w:r>
          </w:p>
        </w:tc>
        <w:tc>
          <w:tcPr>
            <w:tcW w:w="1485" w:type="dxa"/>
            <w:tcBorders>
              <w:top w:val="single" w:sz="6" w:space="0" w:color="auto"/>
              <w:left w:val="nil"/>
              <w:bottom w:val="single" w:sz="6" w:space="0" w:color="auto"/>
              <w:right w:val="single" w:sz="6" w:space="0" w:color="auto"/>
            </w:tcBorders>
            <w:shd w:val="clear" w:color="auto" w:fill="auto"/>
            <w:hideMark/>
          </w:tcPr>
          <w:p w14:paraId="7180795D"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Tirsdag </w:t>
            </w:r>
          </w:p>
        </w:tc>
        <w:tc>
          <w:tcPr>
            <w:tcW w:w="1500" w:type="dxa"/>
            <w:tcBorders>
              <w:top w:val="single" w:sz="6" w:space="0" w:color="auto"/>
              <w:left w:val="nil"/>
              <w:bottom w:val="single" w:sz="6" w:space="0" w:color="auto"/>
              <w:right w:val="single" w:sz="6" w:space="0" w:color="auto"/>
            </w:tcBorders>
            <w:shd w:val="clear" w:color="auto" w:fill="auto"/>
            <w:hideMark/>
          </w:tcPr>
          <w:p w14:paraId="68BCD3D4"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Onsdag </w:t>
            </w:r>
          </w:p>
        </w:tc>
        <w:tc>
          <w:tcPr>
            <w:tcW w:w="1500" w:type="dxa"/>
            <w:tcBorders>
              <w:top w:val="single" w:sz="6" w:space="0" w:color="auto"/>
              <w:left w:val="nil"/>
              <w:bottom w:val="single" w:sz="6" w:space="0" w:color="auto"/>
              <w:right w:val="single" w:sz="6" w:space="0" w:color="auto"/>
            </w:tcBorders>
            <w:shd w:val="clear" w:color="auto" w:fill="auto"/>
            <w:hideMark/>
          </w:tcPr>
          <w:p w14:paraId="2F174D59"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Torsdag </w:t>
            </w:r>
          </w:p>
        </w:tc>
        <w:tc>
          <w:tcPr>
            <w:tcW w:w="1485" w:type="dxa"/>
            <w:tcBorders>
              <w:top w:val="single" w:sz="6" w:space="0" w:color="auto"/>
              <w:left w:val="nil"/>
              <w:bottom w:val="single" w:sz="6" w:space="0" w:color="auto"/>
              <w:right w:val="single" w:sz="6" w:space="0" w:color="auto"/>
            </w:tcBorders>
            <w:shd w:val="clear" w:color="auto" w:fill="auto"/>
            <w:hideMark/>
          </w:tcPr>
          <w:p w14:paraId="2BFF274D"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Fredag </w:t>
            </w:r>
          </w:p>
        </w:tc>
      </w:tr>
      <w:tr w:rsidR="00AF2AB0" w:rsidRPr="00AF2AB0" w14:paraId="15C0C20B" w14:textId="77777777" w:rsidTr="00AF2AB0">
        <w:tc>
          <w:tcPr>
            <w:tcW w:w="1395" w:type="dxa"/>
            <w:tcBorders>
              <w:top w:val="nil"/>
              <w:left w:val="single" w:sz="6" w:space="0" w:color="auto"/>
              <w:bottom w:val="single" w:sz="6" w:space="0" w:color="auto"/>
              <w:right w:val="single" w:sz="6" w:space="0" w:color="auto"/>
            </w:tcBorders>
            <w:shd w:val="clear" w:color="auto" w:fill="auto"/>
            <w:hideMark/>
          </w:tcPr>
          <w:p w14:paraId="11850528"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Lige uge </w:t>
            </w:r>
          </w:p>
        </w:tc>
        <w:tc>
          <w:tcPr>
            <w:tcW w:w="1500" w:type="dxa"/>
            <w:tcBorders>
              <w:top w:val="nil"/>
              <w:left w:val="nil"/>
              <w:bottom w:val="single" w:sz="6" w:space="0" w:color="auto"/>
              <w:right w:val="single" w:sz="6" w:space="0" w:color="auto"/>
            </w:tcBorders>
            <w:shd w:val="clear" w:color="auto" w:fill="auto"/>
            <w:hideMark/>
          </w:tcPr>
          <w:p w14:paraId="37239464"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485" w:type="dxa"/>
            <w:tcBorders>
              <w:top w:val="nil"/>
              <w:left w:val="nil"/>
              <w:bottom w:val="single" w:sz="6" w:space="0" w:color="auto"/>
              <w:right w:val="single" w:sz="6" w:space="0" w:color="auto"/>
            </w:tcBorders>
            <w:shd w:val="clear" w:color="auto" w:fill="auto"/>
            <w:hideMark/>
          </w:tcPr>
          <w:p w14:paraId="6B009764"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500" w:type="dxa"/>
            <w:tcBorders>
              <w:top w:val="nil"/>
              <w:left w:val="nil"/>
              <w:bottom w:val="single" w:sz="6" w:space="0" w:color="auto"/>
              <w:right w:val="single" w:sz="6" w:space="0" w:color="auto"/>
            </w:tcBorders>
            <w:shd w:val="clear" w:color="auto" w:fill="auto"/>
            <w:hideMark/>
          </w:tcPr>
          <w:p w14:paraId="10BCDA15"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Virtuel </w:t>
            </w:r>
          </w:p>
        </w:tc>
        <w:tc>
          <w:tcPr>
            <w:tcW w:w="1500" w:type="dxa"/>
            <w:tcBorders>
              <w:top w:val="nil"/>
              <w:left w:val="nil"/>
              <w:bottom w:val="single" w:sz="6" w:space="0" w:color="auto"/>
              <w:right w:val="single" w:sz="6" w:space="0" w:color="auto"/>
            </w:tcBorders>
            <w:shd w:val="clear" w:color="auto" w:fill="auto"/>
            <w:hideMark/>
          </w:tcPr>
          <w:p w14:paraId="380709C2"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485" w:type="dxa"/>
            <w:tcBorders>
              <w:top w:val="nil"/>
              <w:left w:val="nil"/>
              <w:bottom w:val="single" w:sz="6" w:space="0" w:color="auto"/>
              <w:right w:val="single" w:sz="6" w:space="0" w:color="auto"/>
            </w:tcBorders>
            <w:shd w:val="clear" w:color="auto" w:fill="auto"/>
            <w:hideMark/>
          </w:tcPr>
          <w:p w14:paraId="010E1ED0"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r>
      <w:tr w:rsidR="00AF2AB0" w:rsidRPr="00AF2AB0" w14:paraId="248FBB77" w14:textId="77777777" w:rsidTr="00AF2AB0">
        <w:tc>
          <w:tcPr>
            <w:tcW w:w="1395" w:type="dxa"/>
            <w:tcBorders>
              <w:top w:val="nil"/>
              <w:left w:val="single" w:sz="6" w:space="0" w:color="auto"/>
              <w:bottom w:val="single" w:sz="6" w:space="0" w:color="auto"/>
              <w:right w:val="single" w:sz="6" w:space="0" w:color="auto"/>
            </w:tcBorders>
            <w:shd w:val="clear" w:color="auto" w:fill="auto"/>
            <w:hideMark/>
          </w:tcPr>
          <w:p w14:paraId="1EE0E77B"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Ulige uge </w:t>
            </w:r>
          </w:p>
        </w:tc>
        <w:tc>
          <w:tcPr>
            <w:tcW w:w="1500" w:type="dxa"/>
            <w:tcBorders>
              <w:top w:val="nil"/>
              <w:left w:val="nil"/>
              <w:bottom w:val="single" w:sz="6" w:space="0" w:color="auto"/>
              <w:right w:val="single" w:sz="6" w:space="0" w:color="auto"/>
            </w:tcBorders>
            <w:shd w:val="clear" w:color="auto" w:fill="auto"/>
            <w:hideMark/>
          </w:tcPr>
          <w:p w14:paraId="351D239A"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Virtuel </w:t>
            </w:r>
          </w:p>
        </w:tc>
        <w:tc>
          <w:tcPr>
            <w:tcW w:w="1485" w:type="dxa"/>
            <w:tcBorders>
              <w:top w:val="nil"/>
              <w:left w:val="nil"/>
              <w:bottom w:val="single" w:sz="6" w:space="0" w:color="auto"/>
              <w:right w:val="single" w:sz="6" w:space="0" w:color="auto"/>
            </w:tcBorders>
            <w:shd w:val="clear" w:color="auto" w:fill="auto"/>
            <w:hideMark/>
          </w:tcPr>
          <w:p w14:paraId="39EB98D5"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500" w:type="dxa"/>
            <w:tcBorders>
              <w:top w:val="nil"/>
              <w:left w:val="nil"/>
              <w:bottom w:val="single" w:sz="6" w:space="0" w:color="auto"/>
              <w:right w:val="single" w:sz="6" w:space="0" w:color="auto"/>
            </w:tcBorders>
            <w:shd w:val="clear" w:color="auto" w:fill="auto"/>
            <w:hideMark/>
          </w:tcPr>
          <w:p w14:paraId="1E530952"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500" w:type="dxa"/>
            <w:tcBorders>
              <w:top w:val="nil"/>
              <w:left w:val="nil"/>
              <w:bottom w:val="single" w:sz="6" w:space="0" w:color="auto"/>
              <w:right w:val="single" w:sz="6" w:space="0" w:color="auto"/>
            </w:tcBorders>
            <w:shd w:val="clear" w:color="auto" w:fill="auto"/>
            <w:hideMark/>
          </w:tcPr>
          <w:p w14:paraId="72995A2A"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485" w:type="dxa"/>
            <w:tcBorders>
              <w:top w:val="nil"/>
              <w:left w:val="nil"/>
              <w:bottom w:val="single" w:sz="6" w:space="0" w:color="auto"/>
              <w:right w:val="single" w:sz="6" w:space="0" w:color="auto"/>
            </w:tcBorders>
            <w:shd w:val="clear" w:color="auto" w:fill="auto"/>
            <w:hideMark/>
          </w:tcPr>
          <w:p w14:paraId="0024F320"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r>
      <w:tr w:rsidR="00AF2AB0" w:rsidRPr="00AF2AB0" w14:paraId="18DDB67F" w14:textId="77777777" w:rsidTr="00AF2AB0">
        <w:tc>
          <w:tcPr>
            <w:tcW w:w="1395" w:type="dxa"/>
            <w:tcBorders>
              <w:top w:val="nil"/>
              <w:left w:val="single" w:sz="6" w:space="0" w:color="auto"/>
              <w:bottom w:val="single" w:sz="6" w:space="0" w:color="auto"/>
              <w:right w:val="single" w:sz="6" w:space="0" w:color="auto"/>
            </w:tcBorders>
            <w:shd w:val="clear" w:color="auto" w:fill="auto"/>
            <w:hideMark/>
          </w:tcPr>
          <w:p w14:paraId="3917777C"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2.g </w:t>
            </w:r>
          </w:p>
        </w:tc>
        <w:tc>
          <w:tcPr>
            <w:tcW w:w="1500" w:type="dxa"/>
            <w:tcBorders>
              <w:top w:val="nil"/>
              <w:left w:val="nil"/>
              <w:bottom w:val="single" w:sz="6" w:space="0" w:color="auto"/>
              <w:right w:val="single" w:sz="6" w:space="0" w:color="auto"/>
            </w:tcBorders>
            <w:shd w:val="clear" w:color="auto" w:fill="auto"/>
            <w:hideMark/>
          </w:tcPr>
          <w:p w14:paraId="544F9B33"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Mandag </w:t>
            </w:r>
          </w:p>
        </w:tc>
        <w:tc>
          <w:tcPr>
            <w:tcW w:w="1485" w:type="dxa"/>
            <w:tcBorders>
              <w:top w:val="nil"/>
              <w:left w:val="nil"/>
              <w:bottom w:val="single" w:sz="6" w:space="0" w:color="auto"/>
              <w:right w:val="single" w:sz="6" w:space="0" w:color="auto"/>
            </w:tcBorders>
            <w:shd w:val="clear" w:color="auto" w:fill="auto"/>
            <w:hideMark/>
          </w:tcPr>
          <w:p w14:paraId="0D01D47D"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Tirsdag </w:t>
            </w:r>
          </w:p>
        </w:tc>
        <w:tc>
          <w:tcPr>
            <w:tcW w:w="1500" w:type="dxa"/>
            <w:tcBorders>
              <w:top w:val="nil"/>
              <w:left w:val="nil"/>
              <w:bottom w:val="single" w:sz="6" w:space="0" w:color="auto"/>
              <w:right w:val="single" w:sz="6" w:space="0" w:color="auto"/>
            </w:tcBorders>
            <w:shd w:val="clear" w:color="auto" w:fill="auto"/>
            <w:hideMark/>
          </w:tcPr>
          <w:p w14:paraId="1A417489"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Onsdag </w:t>
            </w:r>
          </w:p>
        </w:tc>
        <w:tc>
          <w:tcPr>
            <w:tcW w:w="1500" w:type="dxa"/>
            <w:tcBorders>
              <w:top w:val="nil"/>
              <w:left w:val="nil"/>
              <w:bottom w:val="single" w:sz="6" w:space="0" w:color="auto"/>
              <w:right w:val="single" w:sz="6" w:space="0" w:color="auto"/>
            </w:tcBorders>
            <w:shd w:val="clear" w:color="auto" w:fill="auto"/>
            <w:hideMark/>
          </w:tcPr>
          <w:p w14:paraId="5C207D4A"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Torsdag </w:t>
            </w:r>
          </w:p>
        </w:tc>
        <w:tc>
          <w:tcPr>
            <w:tcW w:w="1485" w:type="dxa"/>
            <w:tcBorders>
              <w:top w:val="nil"/>
              <w:left w:val="nil"/>
              <w:bottom w:val="single" w:sz="6" w:space="0" w:color="auto"/>
              <w:right w:val="single" w:sz="6" w:space="0" w:color="auto"/>
            </w:tcBorders>
            <w:shd w:val="clear" w:color="auto" w:fill="auto"/>
            <w:hideMark/>
          </w:tcPr>
          <w:p w14:paraId="657371B2"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Fredag </w:t>
            </w:r>
          </w:p>
        </w:tc>
      </w:tr>
      <w:tr w:rsidR="00AF2AB0" w:rsidRPr="00AF2AB0" w14:paraId="1BBD68F3" w14:textId="77777777" w:rsidTr="00AF2AB0">
        <w:tc>
          <w:tcPr>
            <w:tcW w:w="1395" w:type="dxa"/>
            <w:tcBorders>
              <w:top w:val="nil"/>
              <w:left w:val="single" w:sz="6" w:space="0" w:color="auto"/>
              <w:bottom w:val="single" w:sz="6" w:space="0" w:color="auto"/>
              <w:right w:val="single" w:sz="6" w:space="0" w:color="auto"/>
            </w:tcBorders>
            <w:shd w:val="clear" w:color="auto" w:fill="auto"/>
            <w:hideMark/>
          </w:tcPr>
          <w:p w14:paraId="0CAEF125"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Lige uge </w:t>
            </w:r>
          </w:p>
        </w:tc>
        <w:tc>
          <w:tcPr>
            <w:tcW w:w="1500" w:type="dxa"/>
            <w:tcBorders>
              <w:top w:val="nil"/>
              <w:left w:val="nil"/>
              <w:bottom w:val="single" w:sz="6" w:space="0" w:color="auto"/>
              <w:right w:val="single" w:sz="6" w:space="0" w:color="auto"/>
            </w:tcBorders>
            <w:shd w:val="clear" w:color="auto" w:fill="auto"/>
            <w:hideMark/>
          </w:tcPr>
          <w:p w14:paraId="2E65C51A"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485" w:type="dxa"/>
            <w:tcBorders>
              <w:top w:val="nil"/>
              <w:left w:val="nil"/>
              <w:bottom w:val="single" w:sz="6" w:space="0" w:color="auto"/>
              <w:right w:val="single" w:sz="6" w:space="0" w:color="auto"/>
            </w:tcBorders>
            <w:shd w:val="clear" w:color="auto" w:fill="auto"/>
            <w:hideMark/>
          </w:tcPr>
          <w:p w14:paraId="114733D1"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500" w:type="dxa"/>
            <w:tcBorders>
              <w:top w:val="nil"/>
              <w:left w:val="nil"/>
              <w:bottom w:val="single" w:sz="6" w:space="0" w:color="auto"/>
              <w:right w:val="single" w:sz="6" w:space="0" w:color="auto"/>
            </w:tcBorders>
            <w:shd w:val="clear" w:color="auto" w:fill="auto"/>
            <w:hideMark/>
          </w:tcPr>
          <w:p w14:paraId="739B8355"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Virtuel </w:t>
            </w:r>
          </w:p>
        </w:tc>
        <w:tc>
          <w:tcPr>
            <w:tcW w:w="1500" w:type="dxa"/>
            <w:tcBorders>
              <w:top w:val="nil"/>
              <w:left w:val="nil"/>
              <w:bottom w:val="single" w:sz="6" w:space="0" w:color="auto"/>
              <w:right w:val="single" w:sz="6" w:space="0" w:color="auto"/>
            </w:tcBorders>
            <w:shd w:val="clear" w:color="auto" w:fill="auto"/>
            <w:hideMark/>
          </w:tcPr>
          <w:p w14:paraId="300A4CBD"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485" w:type="dxa"/>
            <w:tcBorders>
              <w:top w:val="nil"/>
              <w:left w:val="nil"/>
              <w:bottom w:val="single" w:sz="6" w:space="0" w:color="auto"/>
              <w:right w:val="single" w:sz="6" w:space="0" w:color="auto"/>
            </w:tcBorders>
            <w:shd w:val="clear" w:color="auto" w:fill="auto"/>
            <w:hideMark/>
          </w:tcPr>
          <w:p w14:paraId="162EC80D"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r>
      <w:tr w:rsidR="00AF2AB0" w:rsidRPr="00AF2AB0" w14:paraId="0041CA58" w14:textId="77777777" w:rsidTr="00AF2AB0">
        <w:tc>
          <w:tcPr>
            <w:tcW w:w="1395" w:type="dxa"/>
            <w:tcBorders>
              <w:top w:val="nil"/>
              <w:left w:val="single" w:sz="6" w:space="0" w:color="auto"/>
              <w:bottom w:val="single" w:sz="6" w:space="0" w:color="auto"/>
              <w:right w:val="single" w:sz="6" w:space="0" w:color="auto"/>
            </w:tcBorders>
            <w:shd w:val="clear" w:color="auto" w:fill="auto"/>
            <w:hideMark/>
          </w:tcPr>
          <w:p w14:paraId="4C6FFE08"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Ulige uge </w:t>
            </w:r>
          </w:p>
        </w:tc>
        <w:tc>
          <w:tcPr>
            <w:tcW w:w="1500" w:type="dxa"/>
            <w:tcBorders>
              <w:top w:val="nil"/>
              <w:left w:val="nil"/>
              <w:bottom w:val="single" w:sz="6" w:space="0" w:color="auto"/>
              <w:right w:val="single" w:sz="6" w:space="0" w:color="auto"/>
            </w:tcBorders>
            <w:shd w:val="clear" w:color="auto" w:fill="auto"/>
            <w:hideMark/>
          </w:tcPr>
          <w:p w14:paraId="7F7144E1"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485" w:type="dxa"/>
            <w:tcBorders>
              <w:top w:val="nil"/>
              <w:left w:val="nil"/>
              <w:bottom w:val="single" w:sz="6" w:space="0" w:color="auto"/>
              <w:right w:val="single" w:sz="6" w:space="0" w:color="auto"/>
            </w:tcBorders>
            <w:shd w:val="clear" w:color="auto" w:fill="auto"/>
            <w:hideMark/>
          </w:tcPr>
          <w:p w14:paraId="376C72FC"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500" w:type="dxa"/>
            <w:tcBorders>
              <w:top w:val="nil"/>
              <w:left w:val="nil"/>
              <w:bottom w:val="single" w:sz="6" w:space="0" w:color="auto"/>
              <w:right w:val="single" w:sz="6" w:space="0" w:color="auto"/>
            </w:tcBorders>
            <w:shd w:val="clear" w:color="auto" w:fill="auto"/>
            <w:hideMark/>
          </w:tcPr>
          <w:p w14:paraId="56840224"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Virtuel </w:t>
            </w:r>
          </w:p>
        </w:tc>
        <w:tc>
          <w:tcPr>
            <w:tcW w:w="1500" w:type="dxa"/>
            <w:tcBorders>
              <w:top w:val="nil"/>
              <w:left w:val="nil"/>
              <w:bottom w:val="single" w:sz="6" w:space="0" w:color="auto"/>
              <w:right w:val="single" w:sz="6" w:space="0" w:color="auto"/>
            </w:tcBorders>
            <w:shd w:val="clear" w:color="auto" w:fill="auto"/>
            <w:hideMark/>
          </w:tcPr>
          <w:p w14:paraId="2152FBB1"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485" w:type="dxa"/>
            <w:tcBorders>
              <w:top w:val="nil"/>
              <w:left w:val="nil"/>
              <w:bottom w:val="single" w:sz="6" w:space="0" w:color="auto"/>
              <w:right w:val="single" w:sz="6" w:space="0" w:color="auto"/>
            </w:tcBorders>
            <w:shd w:val="clear" w:color="auto" w:fill="auto"/>
            <w:hideMark/>
          </w:tcPr>
          <w:p w14:paraId="078E7C43"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r>
    </w:tbl>
    <w:p w14:paraId="76FC47B0" w14:textId="77777777" w:rsidR="00AF2AB0" w:rsidRPr="00AF2AB0" w:rsidRDefault="00AF2AB0" w:rsidP="00AF2AB0">
      <w:pPr>
        <w:spacing w:after="0" w:line="240" w:lineRule="auto"/>
        <w:ind w:firstLine="1290"/>
        <w:textAlignment w:val="baseline"/>
        <w:rPr>
          <w:rFonts w:ascii="Calibri" w:eastAsia="Times New Roman" w:hAnsi="Calibri" w:cs="Calibri"/>
          <w:lang w:eastAsia="da-DK"/>
        </w:rPr>
      </w:pPr>
      <w:r w:rsidRPr="00AF2AB0">
        <w:rPr>
          <w:rFonts w:ascii="Calibri" w:eastAsia="Times New Roman" w:hAnsi="Calibri" w:cs="Calibri"/>
          <w:lang w:eastAsia="da-DK"/>
        </w:rPr>
        <w:t> </w:t>
      </w:r>
    </w:p>
    <w:p w14:paraId="47573435" w14:textId="430C1F1E" w:rsidR="00AF2AB0" w:rsidRDefault="00AF2AB0" w:rsidP="00AF2AB0">
      <w:pPr>
        <w:spacing w:after="0" w:line="240" w:lineRule="auto"/>
        <w:textAlignment w:val="baseline"/>
        <w:rPr>
          <w:rFonts w:ascii="Calibri" w:eastAsia="Times New Roman" w:hAnsi="Calibri" w:cs="Calibri"/>
          <w:lang w:eastAsia="da-DK"/>
        </w:rPr>
      </w:pPr>
      <w:r w:rsidRPr="00AF2AB0">
        <w:rPr>
          <w:rFonts w:ascii="Calibri" w:eastAsia="Times New Roman" w:hAnsi="Calibri" w:cs="Calibri"/>
          <w:lang w:eastAsia="da-DK"/>
        </w:rPr>
        <w:t>Alle dage er med undervisning i almindelige fag. Ikke valgfag og teknikfag. </w:t>
      </w:r>
    </w:p>
    <w:p w14:paraId="445D4CC0" w14:textId="77777777" w:rsidR="0047272B" w:rsidRDefault="0047272B" w:rsidP="00AF2AB0">
      <w:pPr>
        <w:spacing w:after="0" w:line="240" w:lineRule="auto"/>
        <w:textAlignment w:val="baseline"/>
        <w:rPr>
          <w:rFonts w:ascii="Calibri" w:eastAsia="Times New Roman" w:hAnsi="Calibri" w:cs="Calibri"/>
          <w:lang w:eastAsia="da-DK"/>
        </w:rPr>
      </w:pPr>
    </w:p>
    <w:p w14:paraId="5C44D8C5" w14:textId="24FC8952" w:rsidR="00AF2AB0" w:rsidRDefault="00AF2AB0" w:rsidP="0047272B">
      <w:pPr>
        <w:spacing w:after="0" w:line="240" w:lineRule="auto"/>
        <w:textAlignment w:val="baseline"/>
        <w:rPr>
          <w:rFonts w:ascii="Calibri" w:eastAsia="Times New Roman" w:hAnsi="Calibri" w:cs="Calibri"/>
          <w:lang w:eastAsia="da-DK"/>
        </w:rPr>
      </w:pPr>
      <w:r>
        <w:rPr>
          <w:rFonts w:ascii="Calibri" w:eastAsia="Times New Roman" w:hAnsi="Calibri" w:cs="Calibri"/>
          <w:lang w:eastAsia="da-DK"/>
        </w:rPr>
        <w:t xml:space="preserve">Følgende </w:t>
      </w:r>
      <w:r w:rsidR="0047272B">
        <w:rPr>
          <w:rFonts w:ascii="Calibri" w:eastAsia="Times New Roman" w:hAnsi="Calibri" w:cs="Calibri"/>
          <w:lang w:eastAsia="da-DK"/>
        </w:rPr>
        <w:t xml:space="preserve">principper for prøvehandlingen </w:t>
      </w:r>
      <w:r>
        <w:rPr>
          <w:rFonts w:ascii="Calibri" w:eastAsia="Times New Roman" w:hAnsi="Calibri" w:cs="Calibri"/>
          <w:lang w:eastAsia="da-DK"/>
        </w:rPr>
        <w:t>er besluttet:</w:t>
      </w:r>
    </w:p>
    <w:p w14:paraId="072CE4A9" w14:textId="77777777" w:rsidR="0047272B" w:rsidRPr="00AF2AB0" w:rsidRDefault="0047272B" w:rsidP="0047272B">
      <w:pPr>
        <w:spacing w:after="0" w:line="240" w:lineRule="auto"/>
        <w:textAlignment w:val="baseline"/>
        <w:rPr>
          <w:rFonts w:ascii="Calibri" w:eastAsia="Times New Roman" w:hAnsi="Calibri" w:cs="Calibri"/>
          <w:lang w:eastAsia="da-DK"/>
        </w:rPr>
      </w:pPr>
    </w:p>
    <w:p w14:paraId="777AB47C" w14:textId="77777777" w:rsidR="00AF2AB0" w:rsidRPr="00AF2AB0" w:rsidRDefault="00AF2AB0" w:rsidP="00747BC7">
      <w:pPr>
        <w:pStyle w:val="Brdtekst"/>
        <w:numPr>
          <w:ilvl w:val="0"/>
          <w:numId w:val="15"/>
        </w:numPr>
        <w:ind w:left="1077" w:hanging="357"/>
        <w:contextualSpacing/>
        <w:rPr>
          <w:lang w:eastAsia="da-DK"/>
        </w:rPr>
      </w:pPr>
      <w:r w:rsidRPr="00AF2AB0">
        <w:rPr>
          <w:lang w:eastAsia="da-DK"/>
        </w:rPr>
        <w:t>Dagens længde er max 4-5 lektioner.  </w:t>
      </w:r>
    </w:p>
    <w:p w14:paraId="396AF414" w14:textId="77777777" w:rsidR="00AF2AB0" w:rsidRPr="00AF2AB0" w:rsidRDefault="00AF2AB0" w:rsidP="00747BC7">
      <w:pPr>
        <w:pStyle w:val="Brdtekst"/>
        <w:numPr>
          <w:ilvl w:val="0"/>
          <w:numId w:val="15"/>
        </w:numPr>
        <w:ind w:left="1077" w:hanging="357"/>
        <w:contextualSpacing/>
        <w:rPr>
          <w:lang w:eastAsia="da-DK"/>
        </w:rPr>
      </w:pPr>
      <w:r w:rsidRPr="00AF2AB0">
        <w:rPr>
          <w:lang w:eastAsia="da-DK"/>
        </w:rPr>
        <w:t>Max to fag pr. dag. Der indplaceres en lektietime mellem de to fag. Teknologi tager hele dagen. </w:t>
      </w:r>
    </w:p>
    <w:p w14:paraId="572286FE" w14:textId="49E7EF7E" w:rsidR="00AF2AB0" w:rsidRPr="00AF2AB0" w:rsidRDefault="00AF2AB0" w:rsidP="00747BC7">
      <w:pPr>
        <w:pStyle w:val="Brdtekst"/>
        <w:numPr>
          <w:ilvl w:val="0"/>
          <w:numId w:val="15"/>
        </w:numPr>
        <w:ind w:left="1077" w:hanging="357"/>
        <w:contextualSpacing/>
        <w:rPr>
          <w:lang w:eastAsia="da-DK"/>
        </w:rPr>
      </w:pPr>
      <w:r w:rsidRPr="00AF2AB0">
        <w:rPr>
          <w:lang w:eastAsia="da-DK"/>
        </w:rPr>
        <w:t xml:space="preserve">Der evalueres ved årets udgang kvalitativt på klasserne gennem dialog, og efter vinterferien </w:t>
      </w:r>
      <w:r w:rsidR="0047272B">
        <w:rPr>
          <w:lang w:eastAsia="da-DK"/>
        </w:rPr>
        <w:t>gennem</w:t>
      </w:r>
      <w:r w:rsidRPr="00AF2AB0">
        <w:rPr>
          <w:lang w:eastAsia="da-DK"/>
        </w:rPr>
        <w:t xml:space="preserve"> </w:t>
      </w:r>
      <w:r w:rsidR="0047272B">
        <w:rPr>
          <w:lang w:eastAsia="da-DK"/>
        </w:rPr>
        <w:t xml:space="preserve">en </w:t>
      </w:r>
      <w:r w:rsidRPr="00AF2AB0">
        <w:rPr>
          <w:lang w:eastAsia="da-DK"/>
        </w:rPr>
        <w:t>spørgeskema</w:t>
      </w:r>
      <w:r w:rsidR="0047272B">
        <w:rPr>
          <w:lang w:eastAsia="da-DK"/>
        </w:rPr>
        <w:t>undersøgelse</w:t>
      </w:r>
      <w:r w:rsidRPr="00AF2AB0">
        <w:rPr>
          <w:lang w:eastAsia="da-DK"/>
        </w:rPr>
        <w:t>. </w:t>
      </w:r>
    </w:p>
    <w:p w14:paraId="62A1B568" w14:textId="6958B706" w:rsidR="00AF2AB0" w:rsidRPr="00AF2AB0" w:rsidRDefault="00AF2AB0" w:rsidP="00747BC7">
      <w:pPr>
        <w:pStyle w:val="Brdtekst"/>
        <w:numPr>
          <w:ilvl w:val="0"/>
          <w:numId w:val="15"/>
        </w:numPr>
        <w:ind w:left="1077" w:hanging="357"/>
        <w:contextualSpacing/>
        <w:rPr>
          <w:lang w:eastAsia="da-DK"/>
        </w:rPr>
      </w:pPr>
      <w:r w:rsidRPr="00AF2AB0">
        <w:rPr>
          <w:lang w:eastAsia="da-DK"/>
        </w:rPr>
        <w:t>Der afviges i planen</w:t>
      </w:r>
      <w:r w:rsidR="00747BC7">
        <w:rPr>
          <w:lang w:eastAsia="da-DK"/>
        </w:rPr>
        <w:t>,</w:t>
      </w:r>
      <w:r w:rsidRPr="00AF2AB0">
        <w:rPr>
          <w:lang w:eastAsia="da-DK"/>
        </w:rPr>
        <w:t xml:space="preserve"> når der er SO/SOP</w:t>
      </w:r>
      <w:r w:rsidR="00747BC7">
        <w:rPr>
          <w:lang w:eastAsia="da-DK"/>
        </w:rPr>
        <w:t>,</w:t>
      </w:r>
      <w:r w:rsidRPr="00AF2AB0">
        <w:rPr>
          <w:lang w:eastAsia="da-DK"/>
        </w:rPr>
        <w:t xml:space="preserve"> hvis det ikke passer ind i forløbets planlægning </w:t>
      </w:r>
    </w:p>
    <w:p w14:paraId="70B94FA3" w14:textId="77777777" w:rsidR="00AF2AB0" w:rsidRPr="00AF2AB0" w:rsidRDefault="00AF2AB0" w:rsidP="00747BC7">
      <w:pPr>
        <w:pStyle w:val="Brdtekst"/>
        <w:numPr>
          <w:ilvl w:val="0"/>
          <w:numId w:val="15"/>
        </w:numPr>
        <w:ind w:left="1077" w:hanging="357"/>
        <w:contextualSpacing/>
        <w:rPr>
          <w:lang w:eastAsia="da-DK"/>
        </w:rPr>
      </w:pPr>
      <w:r w:rsidRPr="00AF2AB0">
        <w:rPr>
          <w:lang w:eastAsia="da-DK"/>
        </w:rPr>
        <w:t>Der kan afviges i planen ved ekskursioner </w:t>
      </w:r>
    </w:p>
    <w:p w14:paraId="10311FE5" w14:textId="77777777" w:rsidR="00AF2AB0" w:rsidRPr="00AF2AB0" w:rsidRDefault="00AF2AB0" w:rsidP="00747BC7">
      <w:pPr>
        <w:pStyle w:val="Brdtekst"/>
        <w:numPr>
          <w:ilvl w:val="0"/>
          <w:numId w:val="15"/>
        </w:numPr>
        <w:ind w:left="1077" w:hanging="357"/>
        <w:contextualSpacing/>
        <w:rPr>
          <w:lang w:eastAsia="da-DK"/>
        </w:rPr>
      </w:pPr>
      <w:r w:rsidRPr="00AF2AB0">
        <w:rPr>
          <w:lang w:eastAsia="da-DK"/>
        </w:rPr>
        <w:t>Der må bruges virtuel undervisning eller e-læring som defineret i ABC’en </w:t>
      </w:r>
    </w:p>
    <w:p w14:paraId="47A15B73" w14:textId="77777777" w:rsidR="00AF2AB0" w:rsidRPr="00AF2AB0" w:rsidRDefault="00AF2AB0" w:rsidP="00747BC7">
      <w:pPr>
        <w:pStyle w:val="Brdtekst"/>
        <w:numPr>
          <w:ilvl w:val="0"/>
          <w:numId w:val="15"/>
        </w:numPr>
        <w:ind w:left="1077" w:hanging="357"/>
        <w:contextualSpacing/>
        <w:rPr>
          <w:lang w:eastAsia="da-DK"/>
        </w:rPr>
      </w:pPr>
      <w:r w:rsidRPr="00AF2AB0">
        <w:rPr>
          <w:lang w:eastAsia="da-DK"/>
        </w:rPr>
        <w:t>Man må gerne bytte skemabrikker, men KUN efter aftale med den lærer man bytter med. </w:t>
      </w:r>
    </w:p>
    <w:p w14:paraId="143E1AA7" w14:textId="77777777" w:rsidR="00AF2AB0" w:rsidRPr="00AF2AB0" w:rsidRDefault="00AF2AB0" w:rsidP="00747BC7">
      <w:pPr>
        <w:pStyle w:val="Brdtekst"/>
        <w:numPr>
          <w:ilvl w:val="0"/>
          <w:numId w:val="15"/>
        </w:numPr>
        <w:ind w:left="1077" w:hanging="357"/>
        <w:contextualSpacing/>
        <w:rPr>
          <w:lang w:eastAsia="da-DK"/>
        </w:rPr>
      </w:pPr>
      <w:r w:rsidRPr="00AF2AB0">
        <w:rPr>
          <w:lang w:eastAsia="da-DK"/>
        </w:rPr>
        <w:t>Der planlægges som udgangspunkt ikke fysiske møder de dage som er planlagt med virtuel UV. </w:t>
      </w:r>
    </w:p>
    <w:p w14:paraId="2D914446" w14:textId="77777777" w:rsidR="00AF2AB0" w:rsidRPr="00AF2AB0" w:rsidRDefault="00AF2AB0" w:rsidP="00822B9C">
      <w:pPr>
        <w:pStyle w:val="Brdtekst"/>
        <w:numPr>
          <w:ilvl w:val="0"/>
          <w:numId w:val="15"/>
        </w:numPr>
        <w:rPr>
          <w:lang w:eastAsia="da-DK"/>
        </w:rPr>
      </w:pPr>
      <w:r w:rsidRPr="00AF2AB0">
        <w:rPr>
          <w:lang w:eastAsia="da-DK"/>
        </w:rPr>
        <w:t>Vi har undgået at komme i karambolage med fester og fredagscafeer ved at vælge mandage og onsdage. </w:t>
      </w:r>
    </w:p>
    <w:p w14:paraId="38F4EF79" w14:textId="77777777" w:rsidR="00AF2AB0" w:rsidRPr="00AF2AB0" w:rsidRDefault="00AF2AB0" w:rsidP="00AF2AB0">
      <w:pPr>
        <w:spacing w:after="0" w:line="240" w:lineRule="auto"/>
        <w:ind w:left="360"/>
        <w:textAlignment w:val="baseline"/>
        <w:rPr>
          <w:rFonts w:ascii="Calibri" w:eastAsia="Times New Roman" w:hAnsi="Calibri" w:cs="Calibri"/>
          <w:lang w:eastAsia="da-DK"/>
        </w:rPr>
      </w:pPr>
      <w:r w:rsidRPr="00AF2AB0">
        <w:rPr>
          <w:rFonts w:ascii="Calibri" w:eastAsia="Times New Roman" w:hAnsi="Calibri" w:cs="Calibri"/>
          <w:lang w:eastAsia="da-DK"/>
        </w:rPr>
        <w:t> </w:t>
      </w:r>
    </w:p>
    <w:p w14:paraId="2793B7B8" w14:textId="5BEA4B1C" w:rsidR="00AF2AB0" w:rsidRPr="00822B9C" w:rsidRDefault="00AF2AB0" w:rsidP="00747BC7">
      <w:pPr>
        <w:pStyle w:val="Brdtekst"/>
        <w:keepNext/>
        <w:ind w:left="0"/>
        <w:rPr>
          <w:b/>
          <w:bCs/>
          <w:lang w:eastAsia="da-DK"/>
        </w:rPr>
      </w:pPr>
      <w:r w:rsidRPr="00822B9C">
        <w:rPr>
          <w:b/>
          <w:bCs/>
          <w:lang w:eastAsia="da-DK"/>
        </w:rPr>
        <w:lastRenderedPageBreak/>
        <w:t>Til diskussion i PLF </w:t>
      </w:r>
    </w:p>
    <w:p w14:paraId="0F018219" w14:textId="69867E09" w:rsidR="00AF2AB0" w:rsidRPr="00AF2AB0" w:rsidRDefault="00AF2AB0" w:rsidP="00AF2AB0">
      <w:pPr>
        <w:pStyle w:val="Brdtekst"/>
        <w:ind w:left="0"/>
        <w:rPr>
          <w:lang w:eastAsia="da-DK"/>
        </w:rPr>
      </w:pPr>
      <w:r>
        <w:rPr>
          <w:lang w:eastAsia="da-DK"/>
        </w:rPr>
        <w:t xml:space="preserve">For at sikre drøftelser omhandlende virtuel undervisning i de enkelte </w:t>
      </w:r>
      <w:proofErr w:type="spellStart"/>
      <w:r>
        <w:rPr>
          <w:lang w:eastAsia="da-DK"/>
        </w:rPr>
        <w:t>PLF’er</w:t>
      </w:r>
      <w:proofErr w:type="spellEnd"/>
      <w:r>
        <w:rPr>
          <w:lang w:eastAsia="da-DK"/>
        </w:rPr>
        <w:t>, er det besluttet</w:t>
      </w:r>
      <w:r w:rsidR="0047272B">
        <w:rPr>
          <w:lang w:eastAsia="da-DK"/>
        </w:rPr>
        <w:t>,</w:t>
      </w:r>
      <w:r>
        <w:rPr>
          <w:lang w:eastAsia="da-DK"/>
        </w:rPr>
        <w:t xml:space="preserve"> at følgende skal diskuteres i hvert PLF: </w:t>
      </w:r>
    </w:p>
    <w:p w14:paraId="68FBE19D" w14:textId="7989E51F" w:rsidR="00AF2AB0" w:rsidRPr="00AF2AB0" w:rsidRDefault="00AF2AB0" w:rsidP="00747BC7">
      <w:pPr>
        <w:pStyle w:val="Brdtekst"/>
        <w:numPr>
          <w:ilvl w:val="0"/>
          <w:numId w:val="16"/>
        </w:numPr>
        <w:ind w:hanging="357"/>
        <w:contextualSpacing/>
        <w:rPr>
          <w:lang w:eastAsia="da-DK"/>
        </w:rPr>
      </w:pPr>
      <w:r w:rsidRPr="00AF2AB0">
        <w:rPr>
          <w:lang w:eastAsia="da-DK"/>
        </w:rPr>
        <w:t xml:space="preserve">Vil teamet </w:t>
      </w:r>
      <w:r w:rsidR="0047272B">
        <w:rPr>
          <w:lang w:eastAsia="da-DK"/>
        </w:rPr>
        <w:t>gennemføre noget af undervisningen</w:t>
      </w:r>
      <w:r w:rsidRPr="00AF2AB0">
        <w:rPr>
          <w:lang w:eastAsia="da-DK"/>
        </w:rPr>
        <w:t xml:space="preserve"> i samarbejde mellem fagene? </w:t>
      </w:r>
      <w:r w:rsidR="0047272B">
        <w:rPr>
          <w:lang w:eastAsia="da-DK"/>
        </w:rPr>
        <w:t>(Hvis Ja - s</w:t>
      </w:r>
      <w:r w:rsidRPr="00AF2AB0">
        <w:rPr>
          <w:lang w:eastAsia="da-DK"/>
        </w:rPr>
        <w:t xml:space="preserve">å skal </w:t>
      </w:r>
      <w:r w:rsidR="0047272B">
        <w:rPr>
          <w:lang w:eastAsia="da-DK"/>
        </w:rPr>
        <w:t>skemalægger</w:t>
      </w:r>
      <w:r w:rsidRPr="00AF2AB0">
        <w:rPr>
          <w:lang w:eastAsia="da-DK"/>
        </w:rPr>
        <w:t xml:space="preserve"> have besked </w:t>
      </w:r>
      <w:r w:rsidR="0047272B">
        <w:rPr>
          <w:lang w:eastAsia="da-DK"/>
        </w:rPr>
        <w:t>inden sommerferien 2022)</w:t>
      </w:r>
      <w:r w:rsidRPr="00AF2AB0">
        <w:rPr>
          <w:lang w:eastAsia="da-DK"/>
        </w:rPr>
        <w:t>. </w:t>
      </w:r>
    </w:p>
    <w:p w14:paraId="1FF32722" w14:textId="0E306811" w:rsidR="00AF2AB0" w:rsidRPr="00AF2AB0" w:rsidRDefault="00AF2AB0" w:rsidP="00747BC7">
      <w:pPr>
        <w:pStyle w:val="Brdtekst"/>
        <w:numPr>
          <w:ilvl w:val="0"/>
          <w:numId w:val="16"/>
        </w:numPr>
        <w:ind w:hanging="357"/>
        <w:contextualSpacing/>
        <w:rPr>
          <w:lang w:eastAsia="da-DK"/>
        </w:rPr>
      </w:pPr>
      <w:r w:rsidRPr="00AF2AB0">
        <w:rPr>
          <w:lang w:eastAsia="da-DK"/>
        </w:rPr>
        <w:t>Del de gode erfaringer fra tidligere. </w:t>
      </w:r>
      <w:r w:rsidRPr="00AF2AB0">
        <w:rPr>
          <w:rFonts w:eastAsia="Times New Roman"/>
          <w:lang w:eastAsia="da-DK"/>
        </w:rPr>
        <w:t>Hvilke værktøjer i teams er gode og til hvad? </w:t>
      </w:r>
    </w:p>
    <w:p w14:paraId="4E311998" w14:textId="77777777" w:rsidR="00AF2AB0" w:rsidRPr="00AF2AB0" w:rsidRDefault="00AF2AB0" w:rsidP="00747BC7">
      <w:pPr>
        <w:pStyle w:val="Brdtekst"/>
        <w:numPr>
          <w:ilvl w:val="0"/>
          <w:numId w:val="16"/>
        </w:numPr>
        <w:ind w:hanging="357"/>
        <w:contextualSpacing/>
        <w:rPr>
          <w:lang w:eastAsia="da-DK"/>
        </w:rPr>
      </w:pPr>
      <w:r w:rsidRPr="00AF2AB0">
        <w:rPr>
          <w:lang w:eastAsia="da-DK"/>
        </w:rPr>
        <w:t>Klasserumsledelse i det virtuelle rum. </w:t>
      </w:r>
    </w:p>
    <w:p w14:paraId="4CAFB8AE" w14:textId="79A4AB85" w:rsidR="00AF2AB0" w:rsidRPr="00AF2AB0" w:rsidRDefault="00AF2AB0" w:rsidP="00747BC7">
      <w:pPr>
        <w:pStyle w:val="Brdtekst"/>
        <w:numPr>
          <w:ilvl w:val="0"/>
          <w:numId w:val="18"/>
        </w:numPr>
        <w:contextualSpacing/>
        <w:rPr>
          <w:lang w:eastAsia="da-DK"/>
        </w:rPr>
      </w:pPr>
      <w:r w:rsidRPr="00AF2AB0">
        <w:rPr>
          <w:lang w:eastAsia="da-DK"/>
        </w:rPr>
        <w:t>Forventningsafstemning blandt teamets lærere </w:t>
      </w:r>
    </w:p>
    <w:p w14:paraId="0C4CCA99" w14:textId="77777777" w:rsidR="00AF2AB0" w:rsidRPr="00AF2AB0" w:rsidRDefault="00AF2AB0" w:rsidP="00747BC7">
      <w:pPr>
        <w:pStyle w:val="Brdtekst"/>
        <w:numPr>
          <w:ilvl w:val="0"/>
          <w:numId w:val="18"/>
        </w:numPr>
        <w:contextualSpacing/>
        <w:rPr>
          <w:lang w:eastAsia="da-DK"/>
        </w:rPr>
      </w:pPr>
      <w:r w:rsidRPr="00AF2AB0">
        <w:rPr>
          <w:lang w:eastAsia="da-DK"/>
        </w:rPr>
        <w:t>Fælles spilleregler </w:t>
      </w:r>
    </w:p>
    <w:p w14:paraId="79050BD2" w14:textId="77777777" w:rsidR="00AF2AB0" w:rsidRPr="00AF2AB0" w:rsidRDefault="00AF2AB0" w:rsidP="00AF2AB0">
      <w:pPr>
        <w:spacing w:after="0" w:line="240" w:lineRule="auto"/>
        <w:ind w:left="360"/>
        <w:textAlignment w:val="baseline"/>
        <w:rPr>
          <w:rFonts w:ascii="Calibri" w:eastAsia="Times New Roman" w:hAnsi="Calibri" w:cs="Calibri"/>
          <w:lang w:eastAsia="da-DK"/>
        </w:rPr>
      </w:pPr>
      <w:r w:rsidRPr="00AF2AB0">
        <w:rPr>
          <w:rFonts w:ascii="Calibri" w:eastAsia="Times New Roman" w:hAnsi="Calibri" w:cs="Calibri"/>
          <w:lang w:eastAsia="da-DK"/>
        </w:rPr>
        <w:t> </w:t>
      </w:r>
    </w:p>
    <w:p w14:paraId="51A378FD" w14:textId="044D698C" w:rsidR="00AF2AB0" w:rsidRPr="00822B9C" w:rsidRDefault="00AF2AB0" w:rsidP="00822B9C">
      <w:pPr>
        <w:pStyle w:val="Brdtekst"/>
        <w:ind w:left="0"/>
        <w:rPr>
          <w:b/>
          <w:bCs/>
          <w:lang w:eastAsia="da-DK"/>
        </w:rPr>
      </w:pPr>
      <w:r w:rsidRPr="00822B9C">
        <w:rPr>
          <w:b/>
          <w:bCs/>
          <w:lang w:eastAsia="da-DK"/>
        </w:rPr>
        <w:t>Til diskussion i faggruppen </w:t>
      </w:r>
    </w:p>
    <w:p w14:paraId="28D6DE0D" w14:textId="3A27D3FE" w:rsidR="00AF2AB0" w:rsidRPr="00AF2AB0" w:rsidRDefault="00AF2AB0" w:rsidP="00AF2AB0">
      <w:pPr>
        <w:pStyle w:val="Brdtekst"/>
        <w:ind w:left="0"/>
        <w:rPr>
          <w:lang w:eastAsia="da-DK"/>
        </w:rPr>
      </w:pPr>
      <w:r>
        <w:rPr>
          <w:lang w:eastAsia="da-DK"/>
        </w:rPr>
        <w:t>På samme måde er der også opstillet områder</w:t>
      </w:r>
      <w:r w:rsidR="0047272B">
        <w:rPr>
          <w:lang w:eastAsia="da-DK"/>
        </w:rPr>
        <w:t>,</w:t>
      </w:r>
      <w:r>
        <w:rPr>
          <w:lang w:eastAsia="da-DK"/>
        </w:rPr>
        <w:t xml:space="preserve"> der skal diskuteres i faggrupperne: </w:t>
      </w:r>
    </w:p>
    <w:p w14:paraId="07656BF0" w14:textId="77777777" w:rsidR="00AF2AB0" w:rsidRPr="00AF2AB0" w:rsidRDefault="00AF2AB0" w:rsidP="00822B9C">
      <w:pPr>
        <w:numPr>
          <w:ilvl w:val="0"/>
          <w:numId w:val="13"/>
        </w:numPr>
        <w:spacing w:after="0" w:line="240" w:lineRule="auto"/>
        <w:ind w:firstLine="0"/>
        <w:textAlignment w:val="baseline"/>
        <w:rPr>
          <w:rFonts w:ascii="Calibri" w:eastAsia="Times New Roman" w:hAnsi="Calibri" w:cs="Calibri"/>
          <w:lang w:eastAsia="da-DK"/>
        </w:rPr>
      </w:pPr>
      <w:r w:rsidRPr="00AF2AB0">
        <w:rPr>
          <w:rFonts w:ascii="Calibri" w:eastAsia="Times New Roman" w:hAnsi="Calibri" w:cs="Calibri"/>
          <w:lang w:eastAsia="da-DK"/>
        </w:rPr>
        <w:t>Fungerer e-læringsforløbene? Hvis nej skal der laves nye. </w:t>
      </w:r>
    </w:p>
    <w:p w14:paraId="58EA8A7C" w14:textId="77777777" w:rsidR="00AF2AB0" w:rsidRPr="00AF2AB0" w:rsidRDefault="00AF2AB0" w:rsidP="00822B9C">
      <w:pPr>
        <w:numPr>
          <w:ilvl w:val="0"/>
          <w:numId w:val="13"/>
        </w:numPr>
        <w:spacing w:after="0" w:line="240" w:lineRule="auto"/>
        <w:ind w:firstLine="0"/>
        <w:textAlignment w:val="baseline"/>
        <w:rPr>
          <w:rFonts w:ascii="Calibri" w:eastAsia="Times New Roman" w:hAnsi="Calibri" w:cs="Calibri"/>
          <w:lang w:eastAsia="da-DK"/>
        </w:rPr>
      </w:pPr>
      <w:r w:rsidRPr="00AF2AB0">
        <w:rPr>
          <w:rFonts w:ascii="Calibri" w:eastAsia="Times New Roman" w:hAnsi="Calibri" w:cs="Calibri"/>
          <w:lang w:eastAsia="da-DK"/>
        </w:rPr>
        <w:t>Kan e-læringsforløbene bruges i denne periode? </w:t>
      </w:r>
    </w:p>
    <w:p w14:paraId="38CFAF02" w14:textId="77777777" w:rsidR="00AF2AB0" w:rsidRPr="00AF2AB0" w:rsidRDefault="00AF2AB0" w:rsidP="00822B9C">
      <w:pPr>
        <w:numPr>
          <w:ilvl w:val="0"/>
          <w:numId w:val="13"/>
        </w:numPr>
        <w:spacing w:after="0" w:line="240" w:lineRule="auto"/>
        <w:ind w:firstLine="0"/>
        <w:textAlignment w:val="baseline"/>
        <w:rPr>
          <w:rFonts w:ascii="Calibri" w:eastAsia="Times New Roman" w:hAnsi="Calibri" w:cs="Calibri"/>
          <w:lang w:eastAsia="da-DK"/>
        </w:rPr>
      </w:pPr>
      <w:r w:rsidRPr="00AF2AB0">
        <w:rPr>
          <w:rFonts w:ascii="Calibri" w:eastAsia="Times New Roman" w:hAnsi="Calibri" w:cs="Calibri"/>
          <w:lang w:eastAsia="da-DK"/>
        </w:rPr>
        <w:t>Del de gode erfaringer fra tidligere. </w:t>
      </w:r>
    </w:p>
    <w:p w14:paraId="791094DC" w14:textId="034BA318" w:rsidR="00F72C99" w:rsidRPr="00B96772" w:rsidRDefault="00F72C99" w:rsidP="00DE72F6">
      <w:pPr>
        <w:pStyle w:val="Listeafsnit"/>
        <w:ind w:left="0"/>
      </w:pPr>
      <w:r>
        <w:rPr>
          <w:rStyle w:val="eop"/>
          <w:rFonts w:ascii="Calibri" w:hAnsi="Calibri" w:cs="Calibri"/>
          <w:color w:val="000000"/>
          <w:shd w:val="clear" w:color="auto" w:fill="FFFFFF"/>
        </w:rPr>
        <w:t> </w:t>
      </w:r>
    </w:p>
    <w:p w14:paraId="632DEA75" w14:textId="4BD681A9" w:rsidR="00405B87" w:rsidRPr="00405B87" w:rsidRDefault="00405B87" w:rsidP="00405B87">
      <w:pPr>
        <w:pStyle w:val="Listeafsnit"/>
        <w:ind w:left="0"/>
      </w:pPr>
      <w:r>
        <w:t xml:space="preserve">Samtidig skal faggrupperne også arbejde med evalueringens resultater, der blandet andet viser at der bør </w:t>
      </w:r>
      <w:r w:rsidRPr="00405B87">
        <w:t>arbejdes der med at</w:t>
      </w:r>
      <w:r w:rsidR="0047272B">
        <w:t>…;</w:t>
      </w:r>
      <w:r w:rsidRPr="00405B87">
        <w:t xml:space="preserve"> </w:t>
      </w:r>
    </w:p>
    <w:p w14:paraId="73887B7E" w14:textId="77777777" w:rsidR="00405B87" w:rsidRPr="00405B87" w:rsidRDefault="00405B87" w:rsidP="00405B87">
      <w:pPr>
        <w:pStyle w:val="Listeafsnit"/>
        <w:numPr>
          <w:ilvl w:val="0"/>
          <w:numId w:val="19"/>
        </w:numPr>
      </w:pPr>
      <w:r w:rsidRPr="00405B87">
        <w:t xml:space="preserve">motivere alle elever i den virtuelle undervisning, </w:t>
      </w:r>
    </w:p>
    <w:p w14:paraId="55F68DAE" w14:textId="11DDB8F4" w:rsidR="00405B87" w:rsidRPr="00405B87" w:rsidRDefault="00405B87" w:rsidP="00405B87">
      <w:pPr>
        <w:pStyle w:val="Listeafsnit"/>
        <w:numPr>
          <w:ilvl w:val="0"/>
          <w:numId w:val="19"/>
        </w:numPr>
      </w:pPr>
      <w:r w:rsidRPr="00405B87">
        <w:t xml:space="preserve">sikre aktiv involvering af eleverne i den virtuelle undervisning </w:t>
      </w:r>
    </w:p>
    <w:p w14:paraId="6EA61E41" w14:textId="020D2975" w:rsidR="00405B87" w:rsidRPr="00405B87" w:rsidRDefault="00405B87" w:rsidP="00405B87">
      <w:pPr>
        <w:pStyle w:val="Listeafsnit"/>
        <w:numPr>
          <w:ilvl w:val="0"/>
          <w:numId w:val="19"/>
        </w:numPr>
      </w:pPr>
      <w:r w:rsidRPr="00405B87">
        <w:t>sikre at eleverne opnår samme udbytte af undervisningen</w:t>
      </w:r>
      <w:r w:rsidR="0047272B">
        <w:t>,</w:t>
      </w:r>
      <w:r w:rsidRPr="00405B87">
        <w:t xml:space="preserve"> når den foregår virtuelt som fysisk</w:t>
      </w:r>
    </w:p>
    <w:p w14:paraId="5D3966F8" w14:textId="77777777" w:rsidR="0047272B" w:rsidRDefault="0047272B" w:rsidP="00405B87"/>
    <w:p w14:paraId="631FC878" w14:textId="496F6AA3" w:rsidR="00405B87" w:rsidRDefault="00405B87" w:rsidP="00405B87">
      <w:r w:rsidRPr="00405B87">
        <w:t>Og helt overordnet</w:t>
      </w:r>
      <w:r w:rsidR="0047272B">
        <w:t xml:space="preserve"> skal det drøftes i både PLF og faggruppe</w:t>
      </w:r>
      <w:r w:rsidRPr="00405B87">
        <w:t xml:space="preserve">, </w:t>
      </w:r>
      <w:r w:rsidR="0047272B">
        <w:t xml:space="preserve">hvad der kan være baggrunden for, </w:t>
      </w:r>
      <w:r w:rsidRPr="00405B87">
        <w:t xml:space="preserve">at evalueringen viser, at 71% af 2.g eleverne mener, at der skal være virtuel undervisning igen i sammen periode i 2022, mens dette kun gør sig gældende for 32% af lærerne. </w:t>
      </w:r>
    </w:p>
    <w:p w14:paraId="62539C03" w14:textId="77777777" w:rsidR="00405B87" w:rsidRDefault="00405B87" w:rsidP="00101087">
      <w:pPr>
        <w:pStyle w:val="Listeafsnit"/>
        <w:ind w:left="0"/>
      </w:pPr>
    </w:p>
    <w:p w14:paraId="48A5CB01" w14:textId="1DE3000D" w:rsidR="00AF2AB0" w:rsidRDefault="0047272B" w:rsidP="00101087">
      <w:pPr>
        <w:pStyle w:val="Listeafsnit"/>
        <w:ind w:left="0"/>
      </w:pPr>
      <w:r>
        <w:t>L</w:t>
      </w:r>
      <w:r w:rsidR="00AF2AB0">
        <w:t xml:space="preserve">ærerne kan finde inspiration i nedenstående værktøj, hvis de </w:t>
      </w:r>
      <w:r w:rsidR="00822B9C">
        <w:t xml:space="preserve">har </w:t>
      </w:r>
      <w:r w:rsidR="00AF2AB0">
        <w:rPr>
          <w:rStyle w:val="normaltextrun"/>
          <w:color w:val="000000"/>
          <w:shd w:val="clear" w:color="auto" w:fill="FFFFFF"/>
        </w:rPr>
        <w:t>brug for at få afprøvet om et forløb (virtuelle/e-læring) hænger sammen</w:t>
      </w:r>
      <w:r>
        <w:rPr>
          <w:rStyle w:val="normaltextrun"/>
          <w:color w:val="000000"/>
          <w:shd w:val="clear" w:color="auto" w:fill="FFFFFF"/>
        </w:rPr>
        <w:t>,</w:t>
      </w:r>
      <w:r w:rsidR="00AF2AB0">
        <w:rPr>
          <w:rStyle w:val="normaltextrun"/>
          <w:color w:val="000000"/>
          <w:shd w:val="clear" w:color="auto" w:fill="FFFFFF"/>
        </w:rPr>
        <w:t xml:space="preserve"> og om der er en god balance mellem fysisk undervisning og virtuel undervisning</w:t>
      </w:r>
      <w:r w:rsidR="00822B9C">
        <w:rPr>
          <w:rStyle w:val="normaltextrun"/>
          <w:color w:val="000000"/>
          <w:shd w:val="clear" w:color="auto" w:fill="FFFFFF"/>
        </w:rPr>
        <w:t xml:space="preserve">. Værktøjet </w:t>
      </w:r>
      <w:r w:rsidR="00747BC7">
        <w:rPr>
          <w:rStyle w:val="normaltextrun"/>
          <w:color w:val="000000"/>
          <w:shd w:val="clear" w:color="auto" w:fill="FFFFFF"/>
        </w:rPr>
        <w:t xml:space="preserve">hedder ’ABC learning’ og </w:t>
      </w:r>
      <w:r w:rsidR="00822B9C">
        <w:rPr>
          <w:rStyle w:val="normaltextrun"/>
          <w:color w:val="000000"/>
          <w:shd w:val="clear" w:color="auto" w:fill="FFFFFF"/>
        </w:rPr>
        <w:t>er</w:t>
      </w:r>
      <w:r w:rsidR="00AF2AB0">
        <w:rPr>
          <w:rStyle w:val="normaltextrun"/>
          <w:color w:val="000000"/>
          <w:shd w:val="clear" w:color="auto" w:fill="FFFFFF"/>
        </w:rPr>
        <w:t xml:space="preserve"> udviklet af University of London. </w:t>
      </w:r>
      <w:r w:rsidR="00747BC7">
        <w:rPr>
          <w:rStyle w:val="normaltextrun"/>
          <w:color w:val="000000"/>
          <w:shd w:val="clear" w:color="auto" w:fill="FFFFFF"/>
        </w:rPr>
        <w:t>De p</w:t>
      </w:r>
      <w:r w:rsidR="00822B9C">
        <w:rPr>
          <w:rStyle w:val="normaltextrun"/>
          <w:color w:val="000000"/>
          <w:shd w:val="clear" w:color="auto" w:fill="FFFFFF"/>
        </w:rPr>
        <w:t>ædagogiske konsulenter ved TECH</w:t>
      </w:r>
      <w:r w:rsidR="00747BC7">
        <w:rPr>
          <w:rStyle w:val="normaltextrun"/>
          <w:color w:val="000000"/>
          <w:shd w:val="clear" w:color="auto" w:fill="FFFFFF"/>
        </w:rPr>
        <w:t>C</w:t>
      </w:r>
      <w:r w:rsidR="00822B9C">
        <w:rPr>
          <w:rStyle w:val="normaltextrun"/>
          <w:color w:val="000000"/>
          <w:shd w:val="clear" w:color="auto" w:fill="FFFFFF"/>
        </w:rPr>
        <w:t>OLLEGE er til rådighed, hvis lærerne ønsker hjælp til at</w:t>
      </w:r>
      <w:r w:rsidR="00AF2AB0">
        <w:rPr>
          <w:rStyle w:val="normaltextrun"/>
          <w:color w:val="000000"/>
          <w:shd w:val="clear" w:color="auto" w:fill="FFFFFF"/>
        </w:rPr>
        <w:t xml:space="preserve"> få indsigt i værktøjets brug.</w:t>
      </w:r>
    </w:p>
    <w:p w14:paraId="2CBB4EA2" w14:textId="28C466BC" w:rsidR="00AF2AB0" w:rsidRDefault="00AF2AB0" w:rsidP="00101087">
      <w:pPr>
        <w:pStyle w:val="Listeafsnit"/>
        <w:ind w:left="0"/>
      </w:pPr>
    </w:p>
    <w:p w14:paraId="11A5F186" w14:textId="4AECE235" w:rsidR="00AF2AB0" w:rsidRDefault="00AF2AB0" w:rsidP="00101087">
      <w:pPr>
        <w:pStyle w:val="Listeafsnit"/>
        <w:ind w:left="0"/>
      </w:pPr>
      <w:r>
        <w:rPr>
          <w:noProof/>
        </w:rPr>
        <w:lastRenderedPageBreak/>
        <w:drawing>
          <wp:inline distT="0" distB="0" distL="0" distR="0" wp14:anchorId="6CE2750C" wp14:editId="6861B00D">
            <wp:extent cx="4613031" cy="3345747"/>
            <wp:effectExtent l="0" t="0" r="0" b="762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436" cy="3350393"/>
                    </a:xfrm>
                    <a:prstGeom prst="rect">
                      <a:avLst/>
                    </a:prstGeom>
                    <a:noFill/>
                    <a:ln>
                      <a:noFill/>
                    </a:ln>
                  </pic:spPr>
                </pic:pic>
              </a:graphicData>
            </a:graphic>
          </wp:inline>
        </w:drawing>
      </w:r>
    </w:p>
    <w:p w14:paraId="38463930" w14:textId="77777777" w:rsidR="00F57952" w:rsidRPr="00F57952" w:rsidRDefault="00F57952" w:rsidP="00A67179">
      <w:pPr>
        <w:pStyle w:val="Overskrift3"/>
        <w:rPr>
          <w:rFonts w:asciiTheme="minorHAnsi" w:hAnsiTheme="minorHAnsi" w:cstheme="minorHAnsi"/>
          <w:b/>
          <w:bCs/>
          <w:iCs/>
          <w:color w:val="000000" w:themeColor="text1"/>
          <w:sz w:val="22"/>
          <w:szCs w:val="22"/>
          <w:lang w:eastAsia="da-DK"/>
        </w:rPr>
      </w:pPr>
      <w:bookmarkStart w:id="1" w:name="_Toc84325884"/>
    </w:p>
    <w:p w14:paraId="2E4EF1D3" w14:textId="4261AD68" w:rsidR="00B26E9D" w:rsidRPr="00822B9C" w:rsidRDefault="00A67179" w:rsidP="00A67179">
      <w:pPr>
        <w:pStyle w:val="Overskrift3"/>
        <w:rPr>
          <w:rFonts w:asciiTheme="minorHAnsi" w:hAnsiTheme="minorHAnsi" w:cstheme="minorHAnsi"/>
          <w:b/>
          <w:bCs/>
          <w:color w:val="000000" w:themeColor="text1"/>
          <w:sz w:val="22"/>
          <w:szCs w:val="22"/>
          <w:lang w:eastAsia="da-DK"/>
        </w:rPr>
      </w:pPr>
      <w:r w:rsidRPr="00822B9C">
        <w:rPr>
          <w:rFonts w:asciiTheme="minorHAnsi" w:hAnsiTheme="minorHAnsi" w:cstheme="minorHAnsi"/>
          <w:b/>
          <w:bCs/>
          <w:color w:val="000000" w:themeColor="text1"/>
          <w:sz w:val="22"/>
          <w:szCs w:val="22"/>
          <w:lang w:eastAsia="da-DK"/>
        </w:rPr>
        <w:t>Evaluering</w:t>
      </w:r>
      <w:bookmarkEnd w:id="1"/>
    </w:p>
    <w:p w14:paraId="2375C969" w14:textId="027685D7" w:rsidR="00657E81" w:rsidRDefault="00436CFB" w:rsidP="00657E81">
      <w:r>
        <w:rPr>
          <w:lang w:eastAsia="da-DK"/>
        </w:rPr>
        <w:t xml:space="preserve">For at følge op på </w:t>
      </w:r>
      <w:r w:rsidR="00822B9C">
        <w:rPr>
          <w:lang w:eastAsia="da-DK"/>
        </w:rPr>
        <w:t>elevernes samt lærernes oplevelser af den virtuelle undervisning</w:t>
      </w:r>
      <w:r>
        <w:rPr>
          <w:lang w:eastAsia="da-DK"/>
        </w:rPr>
        <w:t xml:space="preserve">, er der planlagt </w:t>
      </w:r>
      <w:r w:rsidR="00657E81">
        <w:rPr>
          <w:lang w:eastAsia="da-DK"/>
        </w:rPr>
        <w:t xml:space="preserve">systematisk </w:t>
      </w:r>
      <w:r>
        <w:rPr>
          <w:lang w:eastAsia="da-DK"/>
        </w:rPr>
        <w:t>evaluering af den virtuelle undervisning</w:t>
      </w:r>
      <w:r w:rsidR="00822B9C">
        <w:rPr>
          <w:lang w:eastAsia="da-DK"/>
        </w:rPr>
        <w:t xml:space="preserve">. </w:t>
      </w:r>
      <w:r w:rsidR="00657E81">
        <w:rPr>
          <w:lang w:eastAsia="da-DK"/>
        </w:rPr>
        <w:t xml:space="preserve">Evalueringerne gennemføres </w:t>
      </w:r>
      <w:r w:rsidR="00657E81">
        <w:t>med henblik på</w:t>
      </w:r>
      <w:r w:rsidR="00657E81" w:rsidRPr="00B96772">
        <w:t xml:space="preserve"> at opsamle erfaringer og vurdere, om </w:t>
      </w:r>
      <w:r w:rsidR="00822B9C">
        <w:t>den virtuelle undervisning</w:t>
      </w:r>
      <w:r w:rsidR="00657E81" w:rsidRPr="00B96772">
        <w:t xml:space="preserve"> skal fortsætte – og/eller evt. </w:t>
      </w:r>
      <w:r w:rsidR="00657E81">
        <w:t>justeres</w:t>
      </w:r>
      <w:r w:rsidR="00657E81" w:rsidRPr="00B96772">
        <w:t xml:space="preserve">. </w:t>
      </w:r>
    </w:p>
    <w:p w14:paraId="6FEBC651" w14:textId="7E6ED41B" w:rsidR="00657E81" w:rsidRPr="00B96772" w:rsidRDefault="00657E81" w:rsidP="00657E81">
      <w:pPr>
        <w:rPr>
          <w:lang w:eastAsia="da-DK"/>
        </w:rPr>
      </w:pPr>
      <w:r>
        <w:t>Data- og metodekonsulenten</w:t>
      </w:r>
      <w:r w:rsidRPr="00B96772">
        <w:t xml:space="preserve"> </w:t>
      </w:r>
      <w:r>
        <w:t>planlægger evalueringsdesignet nærmere i samarbejde med ledelsen på Aalborg Tekniske Gymnasium. Evalueringen forventes dog at indeholde følgende elementer:</w:t>
      </w:r>
    </w:p>
    <w:p w14:paraId="055EACB3" w14:textId="49EA1762" w:rsidR="00657E81" w:rsidRDefault="00657E81" w:rsidP="00822B9C">
      <w:pPr>
        <w:pStyle w:val="Listeafsnit"/>
        <w:numPr>
          <w:ilvl w:val="0"/>
          <w:numId w:val="1"/>
        </w:numPr>
        <w:rPr>
          <w:lang w:eastAsia="da-DK"/>
        </w:rPr>
      </w:pPr>
      <w:r>
        <w:rPr>
          <w:lang w:eastAsia="da-DK"/>
        </w:rPr>
        <w:t>I december 202</w:t>
      </w:r>
      <w:r w:rsidR="0047272B">
        <w:rPr>
          <w:lang w:eastAsia="da-DK"/>
        </w:rPr>
        <w:t>2</w:t>
      </w:r>
      <w:r>
        <w:rPr>
          <w:lang w:eastAsia="da-DK"/>
        </w:rPr>
        <w:t xml:space="preserve"> </w:t>
      </w:r>
      <w:r w:rsidR="00436CFB">
        <w:rPr>
          <w:lang w:eastAsia="da-DK"/>
        </w:rPr>
        <w:t>gennemføre</w:t>
      </w:r>
      <w:r w:rsidR="00822B9C">
        <w:rPr>
          <w:lang w:eastAsia="da-DK"/>
        </w:rPr>
        <w:t xml:space="preserve">r lærerne </w:t>
      </w:r>
      <w:r w:rsidR="0047272B">
        <w:rPr>
          <w:lang w:eastAsia="da-DK"/>
        </w:rPr>
        <w:t xml:space="preserve">en </w:t>
      </w:r>
      <w:r w:rsidR="00822B9C">
        <w:rPr>
          <w:lang w:eastAsia="da-DK"/>
        </w:rPr>
        <w:t>kvalitativ evaluering med eleverne</w:t>
      </w:r>
      <w:r w:rsidR="00B6409B">
        <w:rPr>
          <w:lang w:eastAsia="da-DK"/>
        </w:rPr>
        <w:t>.</w:t>
      </w:r>
    </w:p>
    <w:p w14:paraId="0F3BDF36" w14:textId="77A4BAA5" w:rsidR="00A67179" w:rsidRDefault="00B6409B" w:rsidP="00822B9C">
      <w:pPr>
        <w:pStyle w:val="Listeafsnit"/>
        <w:numPr>
          <w:ilvl w:val="0"/>
          <w:numId w:val="1"/>
        </w:numPr>
        <w:rPr>
          <w:lang w:eastAsia="da-DK"/>
        </w:rPr>
      </w:pPr>
      <w:r>
        <w:rPr>
          <w:lang w:eastAsia="da-DK"/>
        </w:rPr>
        <w:t>I februar 202</w:t>
      </w:r>
      <w:r w:rsidR="00822B9C">
        <w:rPr>
          <w:lang w:eastAsia="da-DK"/>
        </w:rPr>
        <w:t>3</w:t>
      </w:r>
      <w:r>
        <w:rPr>
          <w:lang w:eastAsia="da-DK"/>
        </w:rPr>
        <w:t xml:space="preserve"> gennemføres </w:t>
      </w:r>
      <w:r w:rsidR="00822B9C">
        <w:rPr>
          <w:lang w:eastAsia="da-DK"/>
        </w:rPr>
        <w:t>en</w:t>
      </w:r>
      <w:r w:rsidR="00436CFB">
        <w:rPr>
          <w:lang w:eastAsia="da-DK"/>
        </w:rPr>
        <w:t xml:space="preserve"> kvantitativ</w:t>
      </w:r>
      <w:r w:rsidR="00822B9C">
        <w:rPr>
          <w:lang w:eastAsia="da-DK"/>
        </w:rPr>
        <w:t xml:space="preserve"> evaluering blandt elever og lærere.</w:t>
      </w:r>
      <w:r w:rsidR="00EB722C">
        <w:rPr>
          <w:lang w:eastAsia="da-DK"/>
        </w:rPr>
        <w:t xml:space="preserve"> </w:t>
      </w:r>
    </w:p>
    <w:p w14:paraId="5A5224E6" w14:textId="77777777" w:rsidR="007B224B" w:rsidRDefault="007B224B">
      <w:pPr>
        <w:rPr>
          <w:lang w:eastAsia="da-DK"/>
        </w:rPr>
      </w:pPr>
      <w:r>
        <w:rPr>
          <w:lang w:eastAsia="da-DK"/>
        </w:rPr>
        <w:br w:type="page"/>
      </w:r>
    </w:p>
    <w:p w14:paraId="3055F1C0" w14:textId="1ACA660C" w:rsidR="00436CFB" w:rsidRPr="007B224B" w:rsidRDefault="007B224B" w:rsidP="007B224B">
      <w:pPr>
        <w:rPr>
          <w:b/>
          <w:bCs/>
          <w:sz w:val="28"/>
          <w:szCs w:val="28"/>
          <w:lang w:eastAsia="da-DK"/>
        </w:rPr>
      </w:pPr>
      <w:r w:rsidRPr="007B224B">
        <w:rPr>
          <w:b/>
          <w:bCs/>
          <w:sz w:val="28"/>
          <w:szCs w:val="28"/>
          <w:lang w:eastAsia="da-DK"/>
        </w:rPr>
        <w:lastRenderedPageBreak/>
        <w:t>Bilag 1</w:t>
      </w:r>
    </w:p>
    <w:p w14:paraId="021E7637" w14:textId="77032079" w:rsidR="007B224B" w:rsidRPr="007B224B" w:rsidRDefault="007B224B" w:rsidP="007B224B">
      <w:pPr>
        <w:pStyle w:val="Brdtekst"/>
        <w:ind w:left="0"/>
        <w:jc w:val="left"/>
        <w:rPr>
          <w:b/>
          <w:bCs/>
        </w:rPr>
      </w:pPr>
      <w:r>
        <w:rPr>
          <w:b/>
          <w:bCs/>
        </w:rPr>
        <w:t>Evaluering af virtuel undervisning på AATG</w:t>
      </w:r>
    </w:p>
    <w:p w14:paraId="65A9D466" w14:textId="77777777" w:rsidR="007B224B" w:rsidRDefault="007B224B" w:rsidP="007B224B"/>
    <w:p w14:paraId="3F4644A5" w14:textId="77777777" w:rsidR="007B224B" w:rsidRDefault="007B224B" w:rsidP="007B224B">
      <w:r>
        <w:t xml:space="preserve">Nærværende rapport indeholder en gennemgang af de kvantitative data, der er blevet indsamlet blandt lærere og elever på AATG i februar 2022. Data er indsamlet for at sikre en løbende formativ evaluering af den igangsatte prøvehandling med én virtuel dag om ugen. </w:t>
      </w:r>
    </w:p>
    <w:p w14:paraId="05C43487" w14:textId="77777777" w:rsidR="007B224B" w:rsidRDefault="007B224B" w:rsidP="007B224B">
      <w:r>
        <w:t xml:space="preserve">Gennem de to spørgeskemaundersøgelser, har lærerne og eleverne i mange tilfælde fået stillet spørgsmål, der minder om hinanden – dette for at få indblik i om elevere og lærere er enige i hvad der fungerer, og hvad der måske ikke fungerer i forhold til den virtuelle dag. De enslydende spørgsmål vil blive gennemgået sammen og efterfølgende vil der blive gennemgået en række spørgsmål som kun eleverne har fået, og til sidst en række spørgsmål som kun lærerne har fået. </w:t>
      </w:r>
    </w:p>
    <w:p w14:paraId="531FD690" w14:textId="77777777" w:rsidR="007B224B" w:rsidRPr="00AD22D2" w:rsidRDefault="007B224B" w:rsidP="007B224B">
      <w:pPr>
        <w:rPr>
          <w:b/>
          <w:bCs/>
        </w:rPr>
      </w:pPr>
      <w:r w:rsidRPr="00AD22D2">
        <w:rPr>
          <w:b/>
          <w:bCs/>
        </w:rPr>
        <w:t>Datagrundlag</w:t>
      </w:r>
    </w:p>
    <w:p w14:paraId="07774302" w14:textId="77777777" w:rsidR="007B224B" w:rsidRDefault="007B224B" w:rsidP="00822B9C">
      <w:pPr>
        <w:pStyle w:val="Listeafsnit"/>
        <w:numPr>
          <w:ilvl w:val="0"/>
          <w:numId w:val="9"/>
        </w:numPr>
        <w:suppressAutoHyphens/>
        <w:autoSpaceDN w:val="0"/>
        <w:spacing w:line="256" w:lineRule="auto"/>
      </w:pPr>
      <w:r>
        <w:t>I alt har 471 elever fra 2. og 3.g haft mulighed for at besvare det udsendte spørgeskema. I alt har 243 har gennemført deres besvarelse, hvilket giver en svarprocent på 52.</w:t>
      </w:r>
    </w:p>
    <w:p w14:paraId="05525E66" w14:textId="77777777" w:rsidR="007B224B" w:rsidRDefault="007B224B" w:rsidP="007B224B">
      <w:pPr>
        <w:pStyle w:val="Listeafsnit"/>
      </w:pPr>
    </w:p>
    <w:p w14:paraId="43FC2B26" w14:textId="77777777" w:rsidR="007B224B" w:rsidRDefault="007B224B" w:rsidP="00822B9C">
      <w:pPr>
        <w:pStyle w:val="Listeafsnit"/>
        <w:numPr>
          <w:ilvl w:val="0"/>
          <w:numId w:val="9"/>
        </w:numPr>
        <w:suppressAutoHyphens/>
        <w:autoSpaceDN w:val="0"/>
        <w:spacing w:line="256" w:lineRule="auto"/>
      </w:pPr>
      <w:r>
        <w:t>I alt har 65 lærere haft mulighed for at besvare det udsendte spørgeskema. I alt har 53 lærere gennemført deres besvarelse, hvilket giver en svarprocent på 82. (6 har ikke været en del af prøvehandlingen, så det endelige antal at undervisere, som der tages med i rapporten er 47).</w:t>
      </w:r>
    </w:p>
    <w:p w14:paraId="3C101E35" w14:textId="77777777" w:rsidR="007B224B" w:rsidRDefault="007B224B" w:rsidP="007B224B">
      <w:pPr>
        <w:pStyle w:val="Listeafsnit"/>
      </w:pPr>
    </w:p>
    <w:p w14:paraId="5163A315" w14:textId="77777777" w:rsidR="007B224B" w:rsidRDefault="007B224B" w:rsidP="007B224B">
      <w:r>
        <w:br w:type="page"/>
      </w:r>
    </w:p>
    <w:p w14:paraId="76742F92" w14:textId="7F3B8917" w:rsidR="007B224B" w:rsidRPr="003607B4" w:rsidRDefault="007B224B" w:rsidP="007B224B">
      <w:pPr>
        <w:rPr>
          <w:b/>
          <w:bCs/>
          <w:sz w:val="24"/>
          <w:szCs w:val="24"/>
        </w:rPr>
      </w:pPr>
      <w:r w:rsidRPr="003607B4">
        <w:rPr>
          <w:b/>
          <w:bCs/>
          <w:sz w:val="24"/>
          <w:szCs w:val="24"/>
        </w:rPr>
        <w:lastRenderedPageBreak/>
        <w:t>Setup</w:t>
      </w:r>
    </w:p>
    <w:p w14:paraId="6251F729" w14:textId="77777777" w:rsidR="007B224B" w:rsidRDefault="007B224B" w:rsidP="007B224B">
      <w:r>
        <w:t xml:space="preserve">De første spørgsmål omhandler hele </w:t>
      </w:r>
      <w:proofErr w:type="spellStart"/>
      <w:r>
        <w:t>setuppet</w:t>
      </w:r>
      <w:proofErr w:type="spellEnd"/>
      <w:r>
        <w:t xml:space="preserve"> omkring prøvehandlingen, og nedenfor er en gennemgang af elevernes og lærernes tilbagemeldinger på dette. </w:t>
      </w:r>
    </w:p>
    <w:p w14:paraId="7D83DB4C" w14:textId="77777777" w:rsidR="007B224B" w:rsidRPr="00873AFC" w:rsidRDefault="007B224B" w:rsidP="007B224B">
      <w:pPr>
        <w:rPr>
          <w:i/>
          <w:iCs/>
        </w:rPr>
      </w:pPr>
      <w:r w:rsidRPr="00873AFC">
        <w:rPr>
          <w:i/>
          <w:iCs/>
        </w:rPr>
        <w:t>Er det en fordel at det er samme ugedag hver uge?</w:t>
      </w:r>
    </w:p>
    <w:p w14:paraId="4680F908" w14:textId="77777777" w:rsidR="007B224B" w:rsidRPr="00BF0FAF" w:rsidRDefault="007B224B" w:rsidP="007B224B">
      <w:pPr>
        <w:rPr>
          <w:b/>
          <w:bCs/>
        </w:rPr>
      </w:pPr>
      <w:r w:rsidRPr="00BF0FAF">
        <w:rPr>
          <w:b/>
          <w:bCs/>
          <w:noProof/>
        </w:rPr>
        <w:drawing>
          <wp:anchor distT="0" distB="0" distL="114300" distR="114300" simplePos="0" relativeHeight="251665408" behindDoc="0" locked="0" layoutInCell="1" allowOverlap="1" wp14:anchorId="0C1F4E37" wp14:editId="70AE9852">
            <wp:simplePos x="0" y="0"/>
            <wp:positionH relativeFrom="margin">
              <wp:align>right</wp:align>
            </wp:positionH>
            <wp:positionV relativeFrom="paragraph">
              <wp:posOffset>219117</wp:posOffset>
            </wp:positionV>
            <wp:extent cx="6120134" cy="1189991"/>
            <wp:effectExtent l="0" t="0" r="0" b="0"/>
            <wp:wrapSquare wrapText="bothSides"/>
            <wp:docPr id="1" name="Billed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6120134" cy="1189991"/>
                    </a:xfrm>
                    <a:prstGeom prst="rect">
                      <a:avLst/>
                    </a:prstGeom>
                    <a:solidFill>
                      <a:srgbClr val="FFFFFF"/>
                    </a:solidFill>
                    <a:ln>
                      <a:noFill/>
                      <a:prstDash/>
                    </a:ln>
                  </pic:spPr>
                </pic:pic>
              </a:graphicData>
            </a:graphic>
          </wp:anchor>
        </w:drawing>
      </w:r>
      <w:r w:rsidRPr="00BF0FAF">
        <w:rPr>
          <w:b/>
          <w:bCs/>
        </w:rPr>
        <w:t>Elever:</w:t>
      </w:r>
    </w:p>
    <w:p w14:paraId="5CDE7CA6" w14:textId="77777777" w:rsidR="007B224B" w:rsidRDefault="007B224B" w:rsidP="007B224B">
      <w:r>
        <w:t>Af ovenstående fremgår det, at der er forskel på elevernes svar alt efter om de er 2.g elever eller 3.g elever. Ca. halvdelen (51%) af 3.g eleverne mener at det er en fordel, at den virtuelle dag lægger den samme dag hver uge. Dette gør sig gældende for en større andel af 2.g eleverne – hele 81% af 2.g eleverne mener at det er en fordel. Ca. en tredjedel (34%) af 3. g eleverne mener ikke at det er en fordel, hvilket blot gør sig gældende for 12% af 2. g eleverne.</w:t>
      </w:r>
      <w:r>
        <w:br/>
        <w:t>Af de uddybende kommentarer fremgår det, at eleverne ser en fordel ved, at det er rart/nemt at planlægge sin uge, når de på forhånd ved, hvornår de skal have undervisnings hjemmefra. Der fremhæves dog lige så hyppigt en utilfredshed ved at det er de samme fag, som man har virtuel undervisning i – det går ofte ud over de fag, hvor det ikke giver mening (valgfagene), mener eleverne.</w:t>
      </w:r>
    </w:p>
    <w:p w14:paraId="5E60D6DA" w14:textId="77777777" w:rsidR="007B224B" w:rsidRPr="00873AFC" w:rsidRDefault="007B224B" w:rsidP="007B224B">
      <w:pPr>
        <w:rPr>
          <w:i/>
          <w:iCs/>
        </w:rPr>
      </w:pPr>
      <w:r w:rsidRPr="00873AFC">
        <w:rPr>
          <w:i/>
          <w:iCs/>
        </w:rPr>
        <w:t>Er det en fordel at det er samme ugedag hver uge?</w:t>
      </w:r>
      <w:r>
        <w:rPr>
          <w:noProof/>
        </w:rPr>
        <w:drawing>
          <wp:anchor distT="0" distB="0" distL="114300" distR="114300" simplePos="0" relativeHeight="251666432" behindDoc="0" locked="0" layoutInCell="1" allowOverlap="1" wp14:anchorId="6367859E" wp14:editId="75167A45">
            <wp:simplePos x="0" y="0"/>
            <wp:positionH relativeFrom="margin">
              <wp:align>right</wp:align>
            </wp:positionH>
            <wp:positionV relativeFrom="paragraph">
              <wp:posOffset>431800</wp:posOffset>
            </wp:positionV>
            <wp:extent cx="6120134" cy="995040"/>
            <wp:effectExtent l="0" t="0" r="0" b="0"/>
            <wp:wrapSquare wrapText="bothSides"/>
            <wp:docPr id="5" name="Billed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6120134" cy="995040"/>
                    </a:xfrm>
                    <a:prstGeom prst="rect">
                      <a:avLst/>
                    </a:prstGeom>
                    <a:solidFill>
                      <a:srgbClr val="FFFFFF"/>
                    </a:solidFill>
                    <a:ln>
                      <a:noFill/>
                      <a:prstDash/>
                    </a:ln>
                  </pic:spPr>
                </pic:pic>
              </a:graphicData>
            </a:graphic>
          </wp:anchor>
        </w:drawing>
      </w:r>
      <w:r>
        <w:br/>
      </w:r>
      <w:r w:rsidRPr="00BF0FAF">
        <w:rPr>
          <w:b/>
          <w:bCs/>
        </w:rPr>
        <w:t>Lærerne:</w:t>
      </w:r>
    </w:p>
    <w:p w14:paraId="441F4E46" w14:textId="77777777" w:rsidR="007B224B" w:rsidRDefault="007B224B" w:rsidP="007B224B">
      <w:r>
        <w:t xml:space="preserve">Lærerne har fået samme spørgsmål, og af ovenstående fremgår det, at lærernes holdning til den faste ugedag ikke er ensartet – besvarelserne fordeler sig næsten jævnligt på de tre svarmuligheder – 18 svarer ja, 15 svarer nej mens 14 svarer ved ikke. </w:t>
      </w:r>
      <w:r>
        <w:br/>
        <w:t xml:space="preserve">Af de uddybende kommentarerer fremgår det, at de er ærgerlige over at særligt 3.g’erne får deres valgfag virtuelt, samt at det desværre er de samme fag, som eleverne går glip af at få fysisk undervisning i. Dog er mange undervisere positive omkring at det skaber fleksibilitet og stabilitet for eleverne. </w:t>
      </w:r>
    </w:p>
    <w:p w14:paraId="000AAE8C" w14:textId="77777777" w:rsidR="007B224B" w:rsidRDefault="007B224B" w:rsidP="007B224B">
      <w:pPr>
        <w:rPr>
          <w:i/>
          <w:iCs/>
        </w:rPr>
      </w:pPr>
      <w:r>
        <w:rPr>
          <w:i/>
          <w:iCs/>
        </w:rPr>
        <w:br w:type="page"/>
      </w:r>
    </w:p>
    <w:p w14:paraId="34D6DF8A" w14:textId="77777777" w:rsidR="007B224B" w:rsidRPr="008E5B78" w:rsidRDefault="007B224B" w:rsidP="007B224B">
      <w:pPr>
        <w:rPr>
          <w:i/>
          <w:iCs/>
        </w:rPr>
      </w:pPr>
      <w:r w:rsidRPr="008E5B78">
        <w:rPr>
          <w:i/>
          <w:iCs/>
        </w:rPr>
        <w:lastRenderedPageBreak/>
        <w:t>Er en dag om ugen for meget?</w:t>
      </w:r>
    </w:p>
    <w:p w14:paraId="324A9132" w14:textId="77777777" w:rsidR="007B224B" w:rsidRPr="00BF0FAF" w:rsidRDefault="007B224B" w:rsidP="007B224B">
      <w:pPr>
        <w:rPr>
          <w:b/>
          <w:bCs/>
        </w:rPr>
      </w:pPr>
      <w:r w:rsidRPr="00BF0FAF">
        <w:rPr>
          <w:b/>
          <w:bCs/>
          <w:noProof/>
        </w:rPr>
        <w:drawing>
          <wp:anchor distT="0" distB="0" distL="114300" distR="114300" simplePos="0" relativeHeight="251667456" behindDoc="0" locked="0" layoutInCell="1" allowOverlap="1" wp14:anchorId="1C557A5D" wp14:editId="7A5DAC43">
            <wp:simplePos x="0" y="0"/>
            <wp:positionH relativeFrom="margin">
              <wp:align>right</wp:align>
            </wp:positionH>
            <wp:positionV relativeFrom="paragraph">
              <wp:posOffset>346710</wp:posOffset>
            </wp:positionV>
            <wp:extent cx="6120130" cy="1191260"/>
            <wp:effectExtent l="0" t="0" r="0" b="8890"/>
            <wp:wrapSquare wrapText="bothSides"/>
            <wp:docPr id="9" name="Billed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120130" cy="1191260"/>
                    </a:xfrm>
                    <a:prstGeom prst="rect">
                      <a:avLst/>
                    </a:prstGeom>
                    <a:solidFill>
                      <a:srgbClr val="FFFFFF"/>
                    </a:solidFill>
                    <a:ln>
                      <a:noFill/>
                      <a:prstDash/>
                    </a:ln>
                  </pic:spPr>
                </pic:pic>
              </a:graphicData>
            </a:graphic>
          </wp:anchor>
        </w:drawing>
      </w:r>
      <w:r w:rsidRPr="00BF0FAF">
        <w:rPr>
          <w:b/>
          <w:bCs/>
        </w:rPr>
        <w:t>Elever:</w:t>
      </w:r>
    </w:p>
    <w:p w14:paraId="71B0E707" w14:textId="77777777" w:rsidR="007B224B" w:rsidRPr="00BF0FAF" w:rsidRDefault="007B224B" w:rsidP="007B224B">
      <w:r>
        <w:t xml:space="preserve">Igen kan det, ud fra </w:t>
      </w:r>
      <w:r w:rsidRPr="00BF0FAF">
        <w:t>ovenstående</w:t>
      </w:r>
      <w:r>
        <w:t xml:space="preserve">, ses at der er </w:t>
      </w:r>
      <w:r w:rsidRPr="00BF0FAF">
        <w:t>forskel i besvarelserne fra 2</w:t>
      </w:r>
      <w:r>
        <w:t>.</w:t>
      </w:r>
      <w:r w:rsidRPr="00BF0FAF">
        <w:t>g eleverne og 3</w:t>
      </w:r>
      <w:r>
        <w:t>.</w:t>
      </w:r>
      <w:r w:rsidRPr="00BF0FAF">
        <w:t>g eleverne. 40% af eleverne fra 3</w:t>
      </w:r>
      <w:r>
        <w:t>.</w:t>
      </w:r>
      <w:r w:rsidRPr="00BF0FAF">
        <w:t>g siger</w:t>
      </w:r>
      <w:r>
        <w:t>,</w:t>
      </w:r>
      <w:r w:rsidRPr="00BF0FAF">
        <w:t xml:space="preserve"> at en dag om ugen med virtuel undervisning er for meget. Her svarer kun 18% af 2’g eleverne at det er for meget. 55% af eleverne fra 3</w:t>
      </w:r>
      <w:r>
        <w:t>.</w:t>
      </w:r>
      <w:r w:rsidRPr="00BF0FAF">
        <w:t>g vurderer modsat ikke at det er for meget med en ugentlig dag med virtuel undervisning. Her er det hos 2</w:t>
      </w:r>
      <w:r>
        <w:t>.</w:t>
      </w:r>
      <w:r w:rsidRPr="00BF0FAF">
        <w:t>g eleverne</w:t>
      </w:r>
      <w:r>
        <w:t xml:space="preserve"> hele</w:t>
      </w:r>
      <w:r w:rsidRPr="00BF0FAF">
        <w:t xml:space="preserve"> 76% som ikke </w:t>
      </w:r>
      <w:r>
        <w:t>synes</w:t>
      </w:r>
      <w:r w:rsidRPr="00BF0FAF">
        <w:t xml:space="preserve"> det for meget med en ugentlig dag med virtuel undervisning.</w:t>
      </w:r>
      <w:r>
        <w:br/>
        <w:t xml:space="preserve">Størstedelen som har tilføjet kommentarer, er de elever der er negative i forhold til den virtuelle undervisning. Flere medgiver, at den virtuelle undervisning slet ikke fungerer og at én gang om ugen er for meget. Der er dog også mere positive kommentarer, hvor tendensen er, at det ugentligt afbræk er passende i en hektisk og proppet uge. </w:t>
      </w:r>
    </w:p>
    <w:p w14:paraId="2A9BFCC4" w14:textId="77777777" w:rsidR="007B224B" w:rsidRPr="008E5B78" w:rsidRDefault="007B224B" w:rsidP="007B224B">
      <w:pPr>
        <w:rPr>
          <w:i/>
          <w:iCs/>
        </w:rPr>
      </w:pPr>
      <w:r w:rsidRPr="008E5B78">
        <w:rPr>
          <w:i/>
          <w:iCs/>
        </w:rPr>
        <w:t>Er en dag om ugen for meget?</w:t>
      </w:r>
    </w:p>
    <w:p w14:paraId="3D3CC38B" w14:textId="77777777" w:rsidR="007B224B" w:rsidRPr="00BF0FAF" w:rsidRDefault="007B224B" w:rsidP="007B224B">
      <w:pPr>
        <w:rPr>
          <w:b/>
          <w:bCs/>
        </w:rPr>
      </w:pPr>
      <w:r w:rsidRPr="00BF0FAF">
        <w:rPr>
          <w:b/>
          <w:bCs/>
        </w:rPr>
        <w:t>Lærerne:</w:t>
      </w:r>
    </w:p>
    <w:p w14:paraId="5F268B41" w14:textId="77777777" w:rsidR="007B224B" w:rsidRDefault="007B224B" w:rsidP="007B224B">
      <w:r>
        <w:rPr>
          <w:noProof/>
        </w:rPr>
        <w:drawing>
          <wp:anchor distT="0" distB="0" distL="114300" distR="114300" simplePos="0" relativeHeight="251668480" behindDoc="0" locked="0" layoutInCell="1" allowOverlap="1" wp14:anchorId="497DCD7E" wp14:editId="76A688A3">
            <wp:simplePos x="0" y="0"/>
            <wp:positionH relativeFrom="column">
              <wp:posOffset>-2459</wp:posOffset>
            </wp:positionH>
            <wp:positionV relativeFrom="paragraph">
              <wp:posOffset>1554</wp:posOffset>
            </wp:positionV>
            <wp:extent cx="6120134" cy="995040"/>
            <wp:effectExtent l="0" t="0" r="0" b="0"/>
            <wp:wrapSquare wrapText="bothSides"/>
            <wp:docPr id="10" name="Billed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6120134" cy="995040"/>
                    </a:xfrm>
                    <a:prstGeom prst="rect">
                      <a:avLst/>
                    </a:prstGeom>
                    <a:solidFill>
                      <a:srgbClr val="FFFFFF"/>
                    </a:solidFill>
                    <a:ln>
                      <a:noFill/>
                      <a:prstDash/>
                    </a:ln>
                  </pic:spPr>
                </pic:pic>
              </a:graphicData>
            </a:graphic>
          </wp:anchor>
        </w:drawing>
      </w:r>
    </w:p>
    <w:p w14:paraId="64B91BB2" w14:textId="77777777" w:rsidR="007B224B" w:rsidRDefault="007B224B" w:rsidP="007B224B">
      <w:r>
        <w:t xml:space="preserve">Lærerne har også her fået det samme spørgsmål som eleverne, og det fremgår tydeligt af ovenstående at størstedelen af lærerne mener, at det er for meget med én ugentlig dag med virtuel undervisning. 66% af lærerne medgiver, at én dag om ugen er for meget mens ca. en fjerdedel ikke mener at én dag om ugen er for meget. Også for lærerne gør det sig gældende, at de fleste kommentarer er negativt. Flere mener, at des mindre virtuel undervisning desto bedre. </w:t>
      </w:r>
      <w:r>
        <w:br/>
      </w:r>
    </w:p>
    <w:p w14:paraId="2C6868C3" w14:textId="77777777" w:rsidR="007B224B" w:rsidRPr="00853BD6" w:rsidRDefault="007B224B" w:rsidP="007B224B">
      <w:pPr>
        <w:rPr>
          <w:i/>
          <w:iCs/>
        </w:rPr>
      </w:pPr>
      <w:r w:rsidRPr="00853BD6">
        <w:rPr>
          <w:i/>
          <w:iCs/>
        </w:rPr>
        <w:t>Er perioden mellem efterårsferien og vinterferien for lang?</w:t>
      </w:r>
    </w:p>
    <w:p w14:paraId="3C87C64D" w14:textId="77777777" w:rsidR="007B224B" w:rsidRPr="00853BD6" w:rsidRDefault="007B224B" w:rsidP="007B224B">
      <w:pPr>
        <w:rPr>
          <w:b/>
          <w:bCs/>
        </w:rPr>
      </w:pPr>
      <w:r w:rsidRPr="00853BD6">
        <w:rPr>
          <w:b/>
          <w:bCs/>
          <w:noProof/>
        </w:rPr>
        <w:drawing>
          <wp:anchor distT="0" distB="0" distL="114300" distR="114300" simplePos="0" relativeHeight="251669504" behindDoc="0" locked="0" layoutInCell="1" allowOverlap="1" wp14:anchorId="331BF63E" wp14:editId="6DD4D09F">
            <wp:simplePos x="0" y="0"/>
            <wp:positionH relativeFrom="margin">
              <wp:align>right</wp:align>
            </wp:positionH>
            <wp:positionV relativeFrom="paragraph">
              <wp:posOffset>293370</wp:posOffset>
            </wp:positionV>
            <wp:extent cx="6120134" cy="1189991"/>
            <wp:effectExtent l="0" t="0" r="0" b="0"/>
            <wp:wrapSquare wrapText="bothSides"/>
            <wp:docPr id="24" name="Billed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6120134" cy="1189991"/>
                    </a:xfrm>
                    <a:prstGeom prst="rect">
                      <a:avLst/>
                    </a:prstGeom>
                    <a:solidFill>
                      <a:srgbClr val="FFFFFF"/>
                    </a:solidFill>
                    <a:ln>
                      <a:noFill/>
                      <a:prstDash/>
                    </a:ln>
                  </pic:spPr>
                </pic:pic>
              </a:graphicData>
            </a:graphic>
          </wp:anchor>
        </w:drawing>
      </w:r>
      <w:r w:rsidRPr="00853BD6">
        <w:rPr>
          <w:b/>
          <w:bCs/>
        </w:rPr>
        <w:t xml:space="preserve">Elever: </w:t>
      </w:r>
    </w:p>
    <w:p w14:paraId="3FCF3A0F" w14:textId="77777777" w:rsidR="007B224B" w:rsidRDefault="007B224B" w:rsidP="007B224B"/>
    <w:p w14:paraId="0BF3333C" w14:textId="77777777" w:rsidR="007B224B" w:rsidRDefault="007B224B" w:rsidP="007B224B">
      <w:r>
        <w:t>Af ovenstående fremgår der ikke den store forskel mellem eleverne fra 2.g og 3.g. Her svarer 30% af eleverne fra 3.g at perioden mellem efterårsferien og vinterferien er for lang. Til samme spørgsmål svarer 31% af eleverne fra 2.g at perioden er for lang. Der ses en større forskel blandt årgangene når det kommer til, at perioden ikke er for lang. Her svarer 42% fra 2.g at det ikke er for lang en periode, hvorimod 56% fra 3.g ikke finder perioden for lang.</w:t>
      </w:r>
      <w:r>
        <w:br/>
        <w:t>I de skriftlige besvarelser er der blandede svar. Få mener, at det gerne måtte være permanent, og andre mener generelt ikke at virtuel undervisning bør være en aktuel undervisningsform.</w:t>
      </w:r>
    </w:p>
    <w:p w14:paraId="0C0139D9" w14:textId="77777777" w:rsidR="007B224B" w:rsidRPr="00853BD6" w:rsidRDefault="007B224B" w:rsidP="007B224B">
      <w:pPr>
        <w:rPr>
          <w:i/>
          <w:iCs/>
        </w:rPr>
      </w:pPr>
      <w:r w:rsidRPr="00853BD6">
        <w:rPr>
          <w:i/>
          <w:iCs/>
        </w:rPr>
        <w:t>Er perioden mellem efterårsferien og vinterferien for lang?</w:t>
      </w:r>
    </w:p>
    <w:p w14:paraId="26150463" w14:textId="77777777" w:rsidR="007B224B" w:rsidRPr="00853BD6" w:rsidRDefault="007B224B" w:rsidP="007B224B">
      <w:pPr>
        <w:rPr>
          <w:b/>
          <w:bCs/>
        </w:rPr>
      </w:pPr>
      <w:r w:rsidRPr="00853BD6">
        <w:rPr>
          <w:b/>
          <w:bCs/>
        </w:rPr>
        <w:t xml:space="preserve">Lærerne: </w:t>
      </w:r>
    </w:p>
    <w:p w14:paraId="0F56198B" w14:textId="77777777" w:rsidR="007B224B" w:rsidRDefault="007B224B" w:rsidP="007B224B">
      <w:r>
        <w:rPr>
          <w:noProof/>
        </w:rPr>
        <w:drawing>
          <wp:anchor distT="0" distB="0" distL="114300" distR="114300" simplePos="0" relativeHeight="251670528" behindDoc="0" locked="0" layoutInCell="1" allowOverlap="1" wp14:anchorId="08DC94CF" wp14:editId="185443E6">
            <wp:simplePos x="0" y="0"/>
            <wp:positionH relativeFrom="column">
              <wp:posOffset>-2459</wp:posOffset>
            </wp:positionH>
            <wp:positionV relativeFrom="paragraph">
              <wp:posOffset>-2093</wp:posOffset>
            </wp:positionV>
            <wp:extent cx="6120134" cy="993138"/>
            <wp:effectExtent l="0" t="0" r="0" b="0"/>
            <wp:wrapSquare wrapText="bothSides"/>
            <wp:docPr id="25" name="Billed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6120134" cy="993138"/>
                    </a:xfrm>
                    <a:prstGeom prst="rect">
                      <a:avLst/>
                    </a:prstGeom>
                    <a:solidFill>
                      <a:srgbClr val="FFFFFF"/>
                    </a:solidFill>
                    <a:ln>
                      <a:noFill/>
                      <a:prstDash/>
                    </a:ln>
                  </pic:spPr>
                </pic:pic>
              </a:graphicData>
            </a:graphic>
          </wp:anchor>
        </w:drawing>
      </w:r>
      <w:r>
        <w:t xml:space="preserve">Lærerne har fået det samme spørgsmål. Ca. halvdelen af lærerne (47%) medgiver, at perioden mellem efterårsferien og vinterferien er for lang. Ca. en tredjedel af lærerne (32%) mener ikke at perioden er for lang. </w:t>
      </w:r>
      <w:r>
        <w:br/>
        <w:t xml:space="preserve">På de skriftlige besvarelser hælder underviserne mere til at det skal være fast i skemaet hele året rundt. Dog ses der en større tilslutning til, at man bør droppe denne undervisningsform helt. </w:t>
      </w:r>
    </w:p>
    <w:p w14:paraId="751E9939" w14:textId="77777777" w:rsidR="007B224B" w:rsidRPr="001D69A5" w:rsidRDefault="007B224B" w:rsidP="007B224B">
      <w:pPr>
        <w:rPr>
          <w:i/>
          <w:iCs/>
        </w:rPr>
      </w:pPr>
      <w:r w:rsidRPr="001D69A5">
        <w:rPr>
          <w:i/>
          <w:iCs/>
        </w:rPr>
        <w:t>Er det en fordel at både 2.g og 3.g er hjemme samtidig?</w:t>
      </w:r>
    </w:p>
    <w:p w14:paraId="31E91499" w14:textId="77777777" w:rsidR="007B224B" w:rsidRPr="001D69A5" w:rsidRDefault="007B224B" w:rsidP="007B224B">
      <w:pPr>
        <w:rPr>
          <w:b/>
          <w:bCs/>
        </w:rPr>
      </w:pPr>
      <w:r>
        <w:rPr>
          <w:b/>
          <w:bCs/>
        </w:rPr>
        <w:t xml:space="preserve">Lærere: </w:t>
      </w:r>
    </w:p>
    <w:p w14:paraId="55C7F2D8" w14:textId="77777777" w:rsidR="007B224B" w:rsidRDefault="007B224B" w:rsidP="007B224B">
      <w:r>
        <w:rPr>
          <w:noProof/>
        </w:rPr>
        <w:drawing>
          <wp:inline distT="0" distB="0" distL="0" distR="0" wp14:anchorId="320C07AD" wp14:editId="73BD83D3">
            <wp:extent cx="6120134" cy="993138"/>
            <wp:effectExtent l="0" t="0" r="0" b="0"/>
            <wp:docPr id="33" name="Billed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6120134" cy="993138"/>
                    </a:xfrm>
                    <a:prstGeom prst="rect">
                      <a:avLst/>
                    </a:prstGeom>
                    <a:solidFill>
                      <a:srgbClr val="FFFFFF"/>
                    </a:solidFill>
                    <a:ln>
                      <a:noFill/>
                      <a:prstDash/>
                    </a:ln>
                  </pic:spPr>
                </pic:pic>
              </a:graphicData>
            </a:graphic>
          </wp:inline>
        </w:drawing>
      </w:r>
    </w:p>
    <w:p w14:paraId="72BC2A53" w14:textId="77777777" w:rsidR="007B224B" w:rsidRDefault="007B224B" w:rsidP="007B224B">
      <w:r>
        <w:t xml:space="preserve">Ud fra ovenstående kan det konkluderes, at ca. halvdelen af lærerne har haft svært ved at svare på spørgsmålet. Den anden halvdel af lærerne svarer, at de mener at det er en fordel at 2.g og 3.g er hjemme samtidig. </w:t>
      </w:r>
    </w:p>
    <w:p w14:paraId="37B09489" w14:textId="77777777" w:rsidR="007B224B" w:rsidRDefault="007B224B" w:rsidP="007B224B">
      <w:pPr>
        <w:rPr>
          <w:i/>
          <w:iCs/>
        </w:rPr>
      </w:pPr>
      <w:r>
        <w:rPr>
          <w:i/>
          <w:iCs/>
        </w:rPr>
        <w:br w:type="page"/>
      </w:r>
    </w:p>
    <w:p w14:paraId="0C3F1248" w14:textId="77777777" w:rsidR="007B224B" w:rsidRPr="00853BD6" w:rsidRDefault="007B224B" w:rsidP="007B224B">
      <w:pPr>
        <w:rPr>
          <w:i/>
          <w:iCs/>
        </w:rPr>
      </w:pPr>
      <w:r w:rsidRPr="00853BD6">
        <w:rPr>
          <w:i/>
          <w:iCs/>
        </w:rPr>
        <w:lastRenderedPageBreak/>
        <w:t>Fungerer det med virtuel i valgfagene?</w:t>
      </w:r>
    </w:p>
    <w:p w14:paraId="6AAD04B5" w14:textId="77777777" w:rsidR="007B224B" w:rsidRPr="003607B4" w:rsidRDefault="007B224B" w:rsidP="007B224B">
      <w:pPr>
        <w:rPr>
          <w:b/>
          <w:bCs/>
        </w:rPr>
      </w:pPr>
      <w:r w:rsidRPr="003607B4">
        <w:rPr>
          <w:b/>
          <w:bCs/>
        </w:rPr>
        <w:t>Elever:</w:t>
      </w:r>
    </w:p>
    <w:p w14:paraId="0A9A8892" w14:textId="77777777" w:rsidR="007B224B" w:rsidRDefault="007B224B" w:rsidP="007B224B">
      <w:r>
        <w:rPr>
          <w:noProof/>
        </w:rPr>
        <w:drawing>
          <wp:anchor distT="0" distB="0" distL="114300" distR="114300" simplePos="0" relativeHeight="251672576" behindDoc="0" locked="0" layoutInCell="1" allowOverlap="1" wp14:anchorId="1D15B771" wp14:editId="48773B79">
            <wp:simplePos x="0" y="0"/>
            <wp:positionH relativeFrom="column">
              <wp:posOffset>-2459</wp:posOffset>
            </wp:positionH>
            <wp:positionV relativeFrom="paragraph">
              <wp:posOffset>2194</wp:posOffset>
            </wp:positionV>
            <wp:extent cx="6120134" cy="1192533"/>
            <wp:effectExtent l="0" t="0" r="0" b="7617"/>
            <wp:wrapSquare wrapText="bothSides"/>
            <wp:docPr id="11" name="Billed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6120134" cy="1192533"/>
                    </a:xfrm>
                    <a:prstGeom prst="rect">
                      <a:avLst/>
                    </a:prstGeom>
                    <a:solidFill>
                      <a:srgbClr val="FFFFFF"/>
                    </a:solidFill>
                    <a:ln>
                      <a:noFill/>
                      <a:prstDash/>
                    </a:ln>
                  </pic:spPr>
                </pic:pic>
              </a:graphicData>
            </a:graphic>
          </wp:anchor>
        </w:drawing>
      </w:r>
      <w:r>
        <w:t xml:space="preserve">Ovenstående viser en forskel i besvarelserne fra 2.g og 3.g eleverne, men den største forskel skyldes at hele 68% af eleverne har svaret ”ved ikke” til spørgsmålet – sandsynligvis fordi de ikke har haft virtuel undervisning i et valgfag i prøveperioden. </w:t>
      </w:r>
    </w:p>
    <w:p w14:paraId="65760355" w14:textId="77777777" w:rsidR="007B224B" w:rsidRDefault="007B224B" w:rsidP="007B224B">
      <w:r>
        <w:t xml:space="preserve">Lidt over halvdelen af 3. g eleverne (54%) mener ikke, at det fungerer med virtuel undervisning i valgfagene, hvorimod kun 16% af eleverne fra 2’g ikke mener, at virtuel undervisning fungerer i valgfagene. 38% af eleverne fra 3.g mener, at det fungerer med virtuel undervisning i valgfagene. Her svarer kun 17% fra 2.g, at det fungerer i valgfagene. </w:t>
      </w:r>
    </w:p>
    <w:p w14:paraId="7B6AB9DA" w14:textId="77777777" w:rsidR="007B224B" w:rsidRDefault="007B224B" w:rsidP="007B224B">
      <w:r w:rsidRPr="00853BD6">
        <w:rPr>
          <w:i/>
          <w:iCs/>
        </w:rPr>
        <w:t>Fungerer det med virtuel i valgfagene?</w:t>
      </w:r>
    </w:p>
    <w:p w14:paraId="4868E891" w14:textId="77777777" w:rsidR="007B224B" w:rsidRPr="003607B4" w:rsidRDefault="007B224B" w:rsidP="007B224B">
      <w:pPr>
        <w:rPr>
          <w:b/>
          <w:bCs/>
        </w:rPr>
      </w:pPr>
      <w:r w:rsidRPr="003607B4">
        <w:rPr>
          <w:b/>
          <w:bCs/>
        </w:rPr>
        <w:t>Lærerne:</w:t>
      </w:r>
    </w:p>
    <w:p w14:paraId="7BAECCA0" w14:textId="77777777" w:rsidR="007B224B" w:rsidRDefault="007B224B" w:rsidP="007B224B">
      <w:r>
        <w:rPr>
          <w:noProof/>
        </w:rPr>
        <w:drawing>
          <wp:anchor distT="0" distB="0" distL="114300" distR="114300" simplePos="0" relativeHeight="251671552" behindDoc="0" locked="0" layoutInCell="1" allowOverlap="1" wp14:anchorId="459F2D1B" wp14:editId="21317AAF">
            <wp:simplePos x="0" y="0"/>
            <wp:positionH relativeFrom="column">
              <wp:posOffset>-2459</wp:posOffset>
            </wp:positionH>
            <wp:positionV relativeFrom="paragraph">
              <wp:posOffset>-1335</wp:posOffset>
            </wp:positionV>
            <wp:extent cx="6120134" cy="995040"/>
            <wp:effectExtent l="0" t="0" r="0" b="0"/>
            <wp:wrapSquare wrapText="bothSides"/>
            <wp:docPr id="12" name="Billed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6120134" cy="995040"/>
                    </a:xfrm>
                    <a:prstGeom prst="rect">
                      <a:avLst/>
                    </a:prstGeom>
                    <a:solidFill>
                      <a:srgbClr val="FFFFFF"/>
                    </a:solidFill>
                    <a:ln>
                      <a:noFill/>
                      <a:prstDash/>
                    </a:ln>
                  </pic:spPr>
                </pic:pic>
              </a:graphicData>
            </a:graphic>
          </wp:anchor>
        </w:drawing>
      </w:r>
    </w:p>
    <w:p w14:paraId="7BED210A" w14:textId="77777777" w:rsidR="007B224B" w:rsidRDefault="007B224B" w:rsidP="007B224B">
      <w:r>
        <w:t xml:space="preserve">Til samme spørgsmål svarer lige mange lærere ja (18%) og nej (18%) til om det fungerer med virtuel undervisning i valgfagene. Hele 64% ved ikke om det fungerer. </w:t>
      </w:r>
      <w:r>
        <w:br/>
        <w:t xml:space="preserve">I de skriftlige besvarelser har lærerne særligt fremhævet, at det afhænger af, hvilke valgfag der er tale om, da ikke alle fag er lige gode at undervise i virtuelt. </w:t>
      </w:r>
    </w:p>
    <w:p w14:paraId="531973D8" w14:textId="77777777" w:rsidR="007B224B" w:rsidRDefault="007B224B" w:rsidP="007B224B">
      <w:pPr>
        <w:rPr>
          <w:b/>
          <w:bCs/>
          <w:sz w:val="24"/>
          <w:szCs w:val="24"/>
        </w:rPr>
      </w:pPr>
      <w:r>
        <w:rPr>
          <w:b/>
          <w:bCs/>
          <w:sz w:val="24"/>
          <w:szCs w:val="24"/>
        </w:rPr>
        <w:t>Undervisningen</w:t>
      </w:r>
    </w:p>
    <w:p w14:paraId="127DFF03" w14:textId="77777777" w:rsidR="007B224B" w:rsidRDefault="007B224B" w:rsidP="007B224B">
      <w:r>
        <w:t>De næste spørgsmål elever og lærer har fået omhandler selve undervisningen, som har foregået virtuelt.</w:t>
      </w:r>
    </w:p>
    <w:p w14:paraId="06ACCBE4" w14:textId="77777777" w:rsidR="007B224B" w:rsidRPr="003607B4" w:rsidRDefault="007B224B" w:rsidP="007B224B">
      <w:pPr>
        <w:rPr>
          <w:i/>
          <w:iCs/>
        </w:rPr>
      </w:pPr>
      <w:r w:rsidRPr="003607B4">
        <w:rPr>
          <w:i/>
          <w:iCs/>
        </w:rPr>
        <w:t>Min lærer kan godt motivere mig til den virtuelle undervisning</w:t>
      </w:r>
    </w:p>
    <w:p w14:paraId="2E16AD57" w14:textId="77777777" w:rsidR="007B224B" w:rsidRPr="003607B4" w:rsidRDefault="007B224B" w:rsidP="007B224B">
      <w:pPr>
        <w:rPr>
          <w:b/>
          <w:bCs/>
        </w:rPr>
      </w:pPr>
      <w:r w:rsidRPr="003607B4">
        <w:rPr>
          <w:b/>
          <w:bCs/>
        </w:rPr>
        <w:t xml:space="preserve">Elever: </w:t>
      </w:r>
    </w:p>
    <w:p w14:paraId="3704AF55" w14:textId="77777777" w:rsidR="007B224B" w:rsidRDefault="007B224B" w:rsidP="007B224B">
      <w:r>
        <w:rPr>
          <w:noProof/>
        </w:rPr>
        <w:drawing>
          <wp:inline distT="0" distB="0" distL="0" distR="0" wp14:anchorId="34F5A6E8" wp14:editId="023C4A5E">
            <wp:extent cx="6141713" cy="1072911"/>
            <wp:effectExtent l="0" t="0" r="0" b="0"/>
            <wp:docPr id="13" name="Billed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6141713" cy="1072911"/>
                    </a:xfrm>
                    <a:prstGeom prst="rect">
                      <a:avLst/>
                    </a:prstGeom>
                    <a:solidFill>
                      <a:srgbClr val="FFFFFF"/>
                    </a:solidFill>
                    <a:ln>
                      <a:noFill/>
                      <a:prstDash/>
                    </a:ln>
                  </pic:spPr>
                </pic:pic>
              </a:graphicData>
            </a:graphic>
          </wp:inline>
        </w:drawing>
      </w:r>
    </w:p>
    <w:p w14:paraId="49C729B8" w14:textId="77777777" w:rsidR="007B224B" w:rsidRDefault="007B224B" w:rsidP="007B224B">
      <w:r>
        <w:lastRenderedPageBreak/>
        <w:t>Af ovenstående fremgår det, at det særligt er 2.g eleverne der er enig eller overvejende enig i, at deres lærer kan motivere dem til den virtuelle undervisning. Samlet svarer 73% af 2.g elever enig eller overvejende enig til spørgsmålet. Dette gør sig gældende for halvdelen af 3.g eleverne, hvilket efterlader en næsten lige så stor andel af elever, der er overvejende uenig eller uenig i udsagnet. Af de skriftlige svar fremgå det, at eleverne generelt finder virtuel undervisning demotiverende. Dertil svarer eleverne, at det afhænger af faget, da ikke alle fag er lige lette at blive motiveret i igennem virtuel undervisning.</w:t>
      </w:r>
    </w:p>
    <w:p w14:paraId="78984983" w14:textId="77777777" w:rsidR="007B224B" w:rsidRPr="003607B4" w:rsidRDefault="007B224B" w:rsidP="007B224B">
      <w:pPr>
        <w:rPr>
          <w:i/>
          <w:iCs/>
        </w:rPr>
      </w:pPr>
      <w:r w:rsidRPr="003607B4">
        <w:rPr>
          <w:i/>
          <w:iCs/>
        </w:rPr>
        <w:t>Jeg er motiveret for den virtuelle undervisning</w:t>
      </w:r>
    </w:p>
    <w:p w14:paraId="05492659" w14:textId="77777777" w:rsidR="007B224B" w:rsidRPr="003607B4" w:rsidRDefault="007B224B" w:rsidP="007B224B">
      <w:pPr>
        <w:rPr>
          <w:b/>
          <w:bCs/>
        </w:rPr>
      </w:pPr>
      <w:r w:rsidRPr="003607B4">
        <w:rPr>
          <w:b/>
          <w:bCs/>
        </w:rPr>
        <w:t>Elever:</w:t>
      </w:r>
    </w:p>
    <w:p w14:paraId="6250CC44" w14:textId="77777777" w:rsidR="007B224B" w:rsidRDefault="007B224B" w:rsidP="007B224B">
      <w:r>
        <w:rPr>
          <w:noProof/>
        </w:rPr>
        <w:drawing>
          <wp:anchor distT="0" distB="0" distL="114300" distR="114300" simplePos="0" relativeHeight="251684864" behindDoc="0" locked="0" layoutInCell="1" allowOverlap="1" wp14:anchorId="56257F9B" wp14:editId="5DFDB3DD">
            <wp:simplePos x="0" y="0"/>
            <wp:positionH relativeFrom="column">
              <wp:posOffset>-2459</wp:posOffset>
            </wp:positionH>
            <wp:positionV relativeFrom="paragraph">
              <wp:posOffset>-2304</wp:posOffset>
            </wp:positionV>
            <wp:extent cx="6120134" cy="1189991"/>
            <wp:effectExtent l="0" t="0" r="0" b="0"/>
            <wp:wrapSquare wrapText="bothSides"/>
            <wp:docPr id="14" name="Billed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6120134" cy="1189991"/>
                    </a:xfrm>
                    <a:prstGeom prst="rect">
                      <a:avLst/>
                    </a:prstGeom>
                    <a:solidFill>
                      <a:srgbClr val="FFFFFF"/>
                    </a:solidFill>
                    <a:ln>
                      <a:noFill/>
                      <a:prstDash/>
                    </a:ln>
                  </pic:spPr>
                </pic:pic>
              </a:graphicData>
            </a:graphic>
          </wp:anchor>
        </w:drawing>
      </w:r>
    </w:p>
    <w:p w14:paraId="50B945C9" w14:textId="77777777" w:rsidR="007B224B" w:rsidRDefault="007B224B" w:rsidP="007B224B">
      <w:r>
        <w:t xml:space="preserve">Også i forhold til egen motivation for den virtuelle undervisning, er det også 3.g eleverne der er mest negative. Over halvdelen (54%) er overvejende uenig eller uenig i, at de er motiveret for den virtuelle undervisning. For 2.g eleverne ser det anderledes ud – her er hele 73% af eleverne enig eller overvejende enig i, at de er motiveret for online undervisning. I de skriftlige besvarelser fremgår det, at elevernes motivation også kan afhænge af, hvilken lærer de har.   </w:t>
      </w:r>
    </w:p>
    <w:p w14:paraId="6EB71E3D" w14:textId="77777777" w:rsidR="007B224B" w:rsidRPr="003607B4" w:rsidRDefault="007B224B" w:rsidP="007B224B">
      <w:pPr>
        <w:rPr>
          <w:i/>
          <w:iCs/>
        </w:rPr>
      </w:pPr>
      <w:r w:rsidRPr="003607B4">
        <w:rPr>
          <w:i/>
          <w:iCs/>
        </w:rPr>
        <w:t xml:space="preserve">Jeg oplever at eleverne er motiverede/kan motiveres for den virtuelle undervisning </w:t>
      </w:r>
    </w:p>
    <w:p w14:paraId="020FEB6C" w14:textId="77777777" w:rsidR="007B224B" w:rsidRDefault="007B224B" w:rsidP="007B224B">
      <w:r w:rsidRPr="003607B4">
        <w:rPr>
          <w:b/>
          <w:bCs/>
          <w:noProof/>
        </w:rPr>
        <w:drawing>
          <wp:anchor distT="0" distB="0" distL="114300" distR="114300" simplePos="0" relativeHeight="251683840" behindDoc="0" locked="0" layoutInCell="1" allowOverlap="1" wp14:anchorId="68505C55" wp14:editId="68EA1C92">
            <wp:simplePos x="0" y="0"/>
            <wp:positionH relativeFrom="margin">
              <wp:posOffset>0</wp:posOffset>
            </wp:positionH>
            <wp:positionV relativeFrom="paragraph">
              <wp:posOffset>177731</wp:posOffset>
            </wp:positionV>
            <wp:extent cx="6139811" cy="1336679"/>
            <wp:effectExtent l="0" t="0" r="0" b="0"/>
            <wp:wrapSquare wrapText="bothSides"/>
            <wp:docPr id="15" name="Billed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6139811" cy="1336679"/>
                    </a:xfrm>
                    <a:prstGeom prst="rect">
                      <a:avLst/>
                    </a:prstGeom>
                    <a:solidFill>
                      <a:srgbClr val="FFFFFF"/>
                    </a:solidFill>
                    <a:ln>
                      <a:noFill/>
                      <a:prstDash/>
                    </a:ln>
                  </pic:spPr>
                </pic:pic>
              </a:graphicData>
            </a:graphic>
          </wp:anchor>
        </w:drawing>
      </w:r>
      <w:r w:rsidRPr="003607B4">
        <w:rPr>
          <w:b/>
          <w:bCs/>
        </w:rPr>
        <w:t>Lærerne:</w:t>
      </w:r>
      <w:r w:rsidRPr="003607B4">
        <w:rPr>
          <w:b/>
          <w:bCs/>
        </w:rPr>
        <w:br/>
      </w:r>
      <w:r>
        <w:t xml:space="preserve">Af ovenstående fremgår det, at over halvdelen af lærerne (55%) ikke oplever at eleverne er/kan motiveres for den virtuelle undervisning. 38% af lærerne er enig eller overvejende enig i, at eleverne er/kan motiveres for den virtuelle undervisning. </w:t>
      </w:r>
      <w:r>
        <w:br/>
        <w:t>I de skriftlige besvarelser svarer lærerne, at det er meget individuelt. Dog er der overordnet et indtryk at, at eleverne ikke tager undervisningen seriøst, når den er virtuel.</w:t>
      </w:r>
    </w:p>
    <w:p w14:paraId="37C73905" w14:textId="77777777" w:rsidR="007B224B" w:rsidRDefault="007B224B" w:rsidP="007B224B">
      <w:pPr>
        <w:rPr>
          <w:i/>
          <w:iCs/>
        </w:rPr>
      </w:pPr>
      <w:r>
        <w:rPr>
          <w:i/>
          <w:iCs/>
        </w:rPr>
        <w:br w:type="page"/>
      </w:r>
    </w:p>
    <w:p w14:paraId="70E343CA" w14:textId="77777777" w:rsidR="007B224B" w:rsidRPr="000004C6" w:rsidRDefault="007B224B" w:rsidP="007B224B">
      <w:pPr>
        <w:rPr>
          <w:b/>
          <w:bCs/>
          <w:i/>
          <w:iCs/>
        </w:rPr>
      </w:pPr>
      <w:r w:rsidRPr="000004C6">
        <w:rPr>
          <w:i/>
          <w:iCs/>
        </w:rPr>
        <w:lastRenderedPageBreak/>
        <w:t>Man kan mærke at læreren har planlagt undervisningen efter de virtuelle dage</w:t>
      </w:r>
    </w:p>
    <w:p w14:paraId="59AC9E75" w14:textId="77777777" w:rsidR="007B224B" w:rsidRPr="000004C6" w:rsidRDefault="007B224B" w:rsidP="007B224B">
      <w:pPr>
        <w:rPr>
          <w:b/>
          <w:bCs/>
        </w:rPr>
      </w:pPr>
      <w:r w:rsidRPr="000004C6">
        <w:rPr>
          <w:b/>
          <w:bCs/>
          <w:noProof/>
        </w:rPr>
        <w:drawing>
          <wp:anchor distT="0" distB="0" distL="114300" distR="114300" simplePos="0" relativeHeight="251673600" behindDoc="0" locked="0" layoutInCell="1" allowOverlap="1" wp14:anchorId="225F749E" wp14:editId="78570479">
            <wp:simplePos x="0" y="0"/>
            <wp:positionH relativeFrom="margin">
              <wp:align>right</wp:align>
            </wp:positionH>
            <wp:positionV relativeFrom="paragraph">
              <wp:posOffset>283848</wp:posOffset>
            </wp:positionV>
            <wp:extent cx="6120134" cy="1064261"/>
            <wp:effectExtent l="0" t="0" r="0" b="2539"/>
            <wp:wrapSquare wrapText="bothSides"/>
            <wp:docPr id="16" name="Billed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6120134" cy="1064261"/>
                    </a:xfrm>
                    <a:prstGeom prst="rect">
                      <a:avLst/>
                    </a:prstGeom>
                    <a:solidFill>
                      <a:srgbClr val="FFFFFF"/>
                    </a:solidFill>
                    <a:ln>
                      <a:noFill/>
                      <a:prstDash/>
                    </a:ln>
                  </pic:spPr>
                </pic:pic>
              </a:graphicData>
            </a:graphic>
          </wp:anchor>
        </w:drawing>
      </w:r>
      <w:r w:rsidRPr="000004C6">
        <w:rPr>
          <w:b/>
          <w:bCs/>
        </w:rPr>
        <w:t xml:space="preserve">Elever: </w:t>
      </w:r>
    </w:p>
    <w:p w14:paraId="4E47D4EE" w14:textId="77777777" w:rsidR="007B224B" w:rsidRDefault="007B224B" w:rsidP="007B224B"/>
    <w:p w14:paraId="34C093EA" w14:textId="77777777" w:rsidR="007B224B" w:rsidRDefault="007B224B" w:rsidP="007B224B">
      <w:r>
        <w:t xml:space="preserve">I ovenstående ses der ikke den store forskel i besvarelserne fra henholdsvis 2.g og 3.g eleverne. 66% af eleverne fra 3.g er enig eller overvejende enig i, at de kan mærke at læreren har planlagt undervisningen efter de virtuelle dage. Hos 2.g eleverne gør dette sig gældende for 75%. Overordnet er eleverne altså enige i, at de kan mærke at læreren har planlagt undervisningen efter de virtuelle dage. Samtidig fremgår det da også af nedenstående, at hele 81% af lærerne er enig eller overvejende enig i, at de planlægger undervisningen efter de virtuelle dage: </w:t>
      </w:r>
    </w:p>
    <w:p w14:paraId="5AF74F99" w14:textId="77777777" w:rsidR="007B224B" w:rsidRDefault="007B224B" w:rsidP="007B224B">
      <w:r w:rsidRPr="000004C6">
        <w:rPr>
          <w:i/>
          <w:iCs/>
        </w:rPr>
        <w:t>Jeg har planlagt undervisningen efter de virtuelle dage</w:t>
      </w:r>
      <w:r>
        <w:t xml:space="preserve"> </w:t>
      </w:r>
    </w:p>
    <w:p w14:paraId="5CB58762" w14:textId="77777777" w:rsidR="007B224B" w:rsidRPr="000004C6" w:rsidRDefault="007B224B" w:rsidP="007B224B">
      <w:pPr>
        <w:rPr>
          <w:b/>
          <w:bCs/>
        </w:rPr>
      </w:pPr>
      <w:r>
        <w:rPr>
          <w:noProof/>
        </w:rPr>
        <w:drawing>
          <wp:anchor distT="0" distB="0" distL="114300" distR="114300" simplePos="0" relativeHeight="251674624" behindDoc="0" locked="0" layoutInCell="1" allowOverlap="1" wp14:anchorId="604F4AA1" wp14:editId="3D538454">
            <wp:simplePos x="0" y="0"/>
            <wp:positionH relativeFrom="margin">
              <wp:posOffset>17364</wp:posOffset>
            </wp:positionH>
            <wp:positionV relativeFrom="paragraph">
              <wp:posOffset>307128</wp:posOffset>
            </wp:positionV>
            <wp:extent cx="6120134" cy="1538606"/>
            <wp:effectExtent l="0" t="0" r="0" b="4444"/>
            <wp:wrapSquare wrapText="bothSides"/>
            <wp:docPr id="17" name="Billed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6120134" cy="1538606"/>
                    </a:xfrm>
                    <a:prstGeom prst="rect">
                      <a:avLst/>
                    </a:prstGeom>
                    <a:solidFill>
                      <a:srgbClr val="FFFFFF"/>
                    </a:solidFill>
                    <a:ln>
                      <a:noFill/>
                      <a:prstDash/>
                    </a:ln>
                  </pic:spPr>
                </pic:pic>
              </a:graphicData>
            </a:graphic>
          </wp:anchor>
        </w:drawing>
      </w:r>
      <w:r w:rsidRPr="00720349">
        <w:t xml:space="preserve"> </w:t>
      </w:r>
      <w:r w:rsidRPr="000004C6">
        <w:rPr>
          <w:b/>
          <w:bCs/>
        </w:rPr>
        <w:t xml:space="preserve">Lærerne: </w:t>
      </w:r>
    </w:p>
    <w:p w14:paraId="3B179C89" w14:textId="77777777" w:rsidR="007B224B" w:rsidRDefault="007B224B" w:rsidP="007B224B">
      <w:r>
        <w:t xml:space="preserve">I de skriftlige besvarelser giver flere af lærerne udtryk for, at de er ”nødt” til at gøre det på den måde. Lærerne beskriver også, at den virtuelle undervisning er nødsaget til at blive planlagt på anden vis end den fysiske. </w:t>
      </w:r>
    </w:p>
    <w:p w14:paraId="13DCF6C2" w14:textId="77777777" w:rsidR="007B224B" w:rsidRPr="002367B8" w:rsidRDefault="007B224B" w:rsidP="007B224B">
      <w:pPr>
        <w:rPr>
          <w:i/>
          <w:iCs/>
        </w:rPr>
      </w:pPr>
      <w:r w:rsidRPr="002367B8">
        <w:rPr>
          <w:i/>
          <w:iCs/>
        </w:rPr>
        <w:t>Jeg synes den virtuelle undervisning fungerer godt</w:t>
      </w:r>
    </w:p>
    <w:p w14:paraId="1EF332CA" w14:textId="77777777" w:rsidR="007B224B" w:rsidRPr="002367B8" w:rsidRDefault="007B224B" w:rsidP="007B224B">
      <w:pPr>
        <w:rPr>
          <w:b/>
          <w:bCs/>
        </w:rPr>
      </w:pPr>
      <w:r w:rsidRPr="002367B8">
        <w:rPr>
          <w:b/>
          <w:bCs/>
        </w:rPr>
        <w:t xml:space="preserve">Elever: </w:t>
      </w:r>
      <w:r w:rsidRPr="002367B8">
        <w:rPr>
          <w:b/>
          <w:bCs/>
          <w:noProof/>
        </w:rPr>
        <w:drawing>
          <wp:anchor distT="0" distB="0" distL="114300" distR="114300" simplePos="0" relativeHeight="251675648" behindDoc="0" locked="0" layoutInCell="1" allowOverlap="1" wp14:anchorId="5669E771" wp14:editId="4808536C">
            <wp:simplePos x="0" y="0"/>
            <wp:positionH relativeFrom="column">
              <wp:posOffset>-2542</wp:posOffset>
            </wp:positionH>
            <wp:positionV relativeFrom="paragraph">
              <wp:posOffset>183510</wp:posOffset>
            </wp:positionV>
            <wp:extent cx="6120134" cy="1189991"/>
            <wp:effectExtent l="0" t="0" r="0" b="0"/>
            <wp:wrapSquare wrapText="bothSides"/>
            <wp:docPr id="18" name="Billed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6120134" cy="1189991"/>
                    </a:xfrm>
                    <a:prstGeom prst="rect">
                      <a:avLst/>
                    </a:prstGeom>
                    <a:solidFill>
                      <a:srgbClr val="FFFFFF"/>
                    </a:solidFill>
                    <a:ln>
                      <a:noFill/>
                      <a:prstDash/>
                    </a:ln>
                  </pic:spPr>
                </pic:pic>
              </a:graphicData>
            </a:graphic>
          </wp:anchor>
        </w:drawing>
      </w:r>
    </w:p>
    <w:p w14:paraId="72F03FB4" w14:textId="77777777" w:rsidR="007B224B" w:rsidRDefault="007B224B" w:rsidP="007B224B">
      <w:pPr>
        <w:pStyle w:val="Overskrift2"/>
      </w:pPr>
    </w:p>
    <w:p w14:paraId="05C8D1CF" w14:textId="77777777" w:rsidR="007B224B" w:rsidRDefault="007B224B" w:rsidP="007B224B">
      <w:r>
        <w:t xml:space="preserve">Der ses en forskel blandt de to årganges besvarelser til ovenstående spørgsmål. Igen er der en tendens til, at 2.g eleverne er mere positivt stemte overfor den virtuelle undervisning, sammenlignet med 3.g eleverne. 75% af 2.g eleverne er enig eller overvejende enig i, at den virtuelle undervisning fungerer godt. Dette gør </w:t>
      </w:r>
      <w:r>
        <w:lastRenderedPageBreak/>
        <w:t xml:space="preserve">sig gældende for 44% af 3.g eleverne. </w:t>
      </w:r>
      <w:r>
        <w:br/>
      </w:r>
    </w:p>
    <w:p w14:paraId="04259798" w14:textId="77777777" w:rsidR="007B224B" w:rsidRPr="002367B8" w:rsidRDefault="007B224B" w:rsidP="007B224B">
      <w:pPr>
        <w:rPr>
          <w:i/>
          <w:iCs/>
        </w:rPr>
      </w:pPr>
      <w:r w:rsidRPr="002367B8">
        <w:rPr>
          <w:i/>
          <w:iCs/>
        </w:rPr>
        <w:t>Jeg synes min virtuelle undervisning fungerer godt - Hvor enig er du i følgende udsagn?</w:t>
      </w:r>
    </w:p>
    <w:p w14:paraId="313547D6" w14:textId="77777777" w:rsidR="007B224B" w:rsidRPr="002367B8" w:rsidRDefault="007B224B" w:rsidP="007B224B">
      <w:pPr>
        <w:rPr>
          <w:b/>
          <w:bCs/>
        </w:rPr>
      </w:pPr>
      <w:r>
        <w:rPr>
          <w:b/>
          <w:bCs/>
        </w:rPr>
        <w:t>L</w:t>
      </w:r>
      <w:r w:rsidRPr="002367B8">
        <w:rPr>
          <w:b/>
          <w:bCs/>
        </w:rPr>
        <w:t>ærerne</w:t>
      </w:r>
      <w:r>
        <w:rPr>
          <w:b/>
          <w:bCs/>
        </w:rPr>
        <w:t>:</w:t>
      </w:r>
    </w:p>
    <w:p w14:paraId="64119742" w14:textId="77777777" w:rsidR="007B224B" w:rsidRDefault="007B224B" w:rsidP="007B224B">
      <w:r>
        <w:rPr>
          <w:noProof/>
        </w:rPr>
        <w:drawing>
          <wp:inline distT="0" distB="0" distL="0" distR="0" wp14:anchorId="41598F66" wp14:editId="027525F6">
            <wp:extent cx="6283784" cy="1239304"/>
            <wp:effectExtent l="0" t="0" r="2716" b="0"/>
            <wp:docPr id="19" name="Billed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6283784" cy="1239304"/>
                    </a:xfrm>
                    <a:prstGeom prst="rect">
                      <a:avLst/>
                    </a:prstGeom>
                    <a:solidFill>
                      <a:srgbClr val="FFFFFF"/>
                    </a:solidFill>
                    <a:ln>
                      <a:noFill/>
                      <a:prstDash/>
                    </a:ln>
                  </pic:spPr>
                </pic:pic>
              </a:graphicData>
            </a:graphic>
          </wp:inline>
        </w:drawing>
      </w:r>
    </w:p>
    <w:p w14:paraId="11E4B9DD" w14:textId="77777777" w:rsidR="007B224B" w:rsidRDefault="007B224B" w:rsidP="007B224B">
      <w:r>
        <w:t>58% af lærerne er enig eller overvejende enig i, at deres virtuelle undervisning fungerer godt. Dette efterlader 26% der svarer, at de er overvejende uenig eller uenig i at deres virtuelle undervisning fungerer godt. Slutteligt svarer 15% af lærerne ”ved ikke” til spørgsmålet.</w:t>
      </w:r>
      <w:r>
        <w:br/>
        <w:t xml:space="preserve">I de skriftlige besvarelser tilkendegiver lærerne at det fungerer nogenlunde, men at intet erstatter den fysiske undervisning. Flere lærere er i tvivl om, hvorvidt eleverne får nok ud af det. Andre vurderer at det kun er nogle af eleverne, som får noget ud af den virtuelle undervisning. </w:t>
      </w:r>
    </w:p>
    <w:p w14:paraId="0EBB0291" w14:textId="77777777" w:rsidR="007B224B" w:rsidRPr="00926D85" w:rsidRDefault="007B224B" w:rsidP="007B224B">
      <w:pPr>
        <w:rPr>
          <w:i/>
          <w:iCs/>
        </w:rPr>
      </w:pPr>
      <w:r w:rsidRPr="00926D85">
        <w:rPr>
          <w:i/>
          <w:iCs/>
        </w:rPr>
        <w:t>Der er fordele ved at noget af undervisningen er virtuel</w:t>
      </w:r>
    </w:p>
    <w:p w14:paraId="375E3FC1" w14:textId="77777777" w:rsidR="007B224B" w:rsidRPr="00926D85" w:rsidRDefault="007B224B" w:rsidP="007B224B">
      <w:pPr>
        <w:rPr>
          <w:b/>
          <w:bCs/>
        </w:rPr>
      </w:pPr>
      <w:r w:rsidRPr="00926D85">
        <w:rPr>
          <w:b/>
          <w:bCs/>
        </w:rPr>
        <w:t xml:space="preserve">Elever: </w:t>
      </w:r>
    </w:p>
    <w:p w14:paraId="35C0A91A" w14:textId="493CA1F7" w:rsidR="007B224B" w:rsidRDefault="007B224B" w:rsidP="007B224B">
      <w:r>
        <w:rPr>
          <w:noProof/>
        </w:rPr>
        <w:drawing>
          <wp:inline distT="0" distB="0" distL="0" distR="0" wp14:anchorId="3F9A0C66" wp14:editId="633E0C08">
            <wp:extent cx="6120130" cy="1189990"/>
            <wp:effectExtent l="0" t="0" r="0" b="0"/>
            <wp:docPr id="20" name="Billed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6120130" cy="1189990"/>
                    </a:xfrm>
                    <a:prstGeom prst="rect">
                      <a:avLst/>
                    </a:prstGeom>
                    <a:solidFill>
                      <a:srgbClr val="FFFFFF"/>
                    </a:solidFill>
                    <a:ln>
                      <a:noFill/>
                      <a:prstDash/>
                    </a:ln>
                  </pic:spPr>
                </pic:pic>
              </a:graphicData>
            </a:graphic>
          </wp:inline>
        </w:drawing>
      </w:r>
      <w:r>
        <w:br/>
        <w:t xml:space="preserve">Af ovenstående fremgår det, at 2.g’erne i højere grad end 3.g’erne er enig eller overvejende enig i, at der er fordele ved at noget undervisning foregår virtuelt. 84% af 2.g eleverne er enig eller overvejende enig i udsagnet, hvilket gør sig gældende for 66% af 3.g eleverne. Igen ses der altså en tendens til, at 2.g eleverne er mere positive end 3.g eleverne. De skriftlige besvarelser viser, at dét som flest af eleverne finder som en fordel, er, at de sparer transporttiden og kan sove længe. </w:t>
      </w:r>
    </w:p>
    <w:p w14:paraId="361E52EE" w14:textId="4708C463" w:rsidR="0022761D" w:rsidRDefault="0022761D" w:rsidP="007B224B">
      <w:r>
        <w:t>60% af lærerne svarer at de enten er er enig eller overvejende enig i, at der er fordele ved at noget af undervisningen er virtuel. Der er dog også ca. en tredjedel, som er overvejende uenig eller uenig i udsagnet.</w:t>
      </w:r>
      <w:r>
        <w:br/>
        <w:t xml:space="preserve">Tendensen i de skriftlige kommentarer er, at lærerne giver udtryk for at virtuel undervisning er bedst for bestemte elevtyper og undervisningstyper (opgaveskrivning og teknologi). De svage elever vurderes dog at tabes på gulvet ved virtuel undervisning. </w:t>
      </w:r>
    </w:p>
    <w:p w14:paraId="3B242A0E" w14:textId="3662E72D" w:rsidR="007B224B" w:rsidRDefault="007B224B" w:rsidP="007B224B">
      <w:pPr>
        <w:rPr>
          <w:i/>
          <w:iCs/>
        </w:rPr>
      </w:pPr>
      <w:r w:rsidRPr="00926D85">
        <w:rPr>
          <w:i/>
          <w:iCs/>
        </w:rPr>
        <w:t>Der er fordele ved at noget af undervisningen er virtuel</w:t>
      </w:r>
      <w:r>
        <w:rPr>
          <w:i/>
          <w:iCs/>
        </w:rPr>
        <w:t>?</w:t>
      </w:r>
    </w:p>
    <w:p w14:paraId="0B4B81B1" w14:textId="6ABB1CB2" w:rsidR="0022761D" w:rsidRDefault="0022761D" w:rsidP="007B224B">
      <w:pPr>
        <w:rPr>
          <w:i/>
          <w:iCs/>
        </w:rPr>
      </w:pPr>
      <w:r>
        <w:rPr>
          <w:b/>
          <w:bCs/>
        </w:rPr>
        <w:t>L</w:t>
      </w:r>
      <w:r w:rsidRPr="00926D85">
        <w:rPr>
          <w:b/>
          <w:bCs/>
        </w:rPr>
        <w:t>ærerne</w:t>
      </w:r>
      <w:r>
        <w:rPr>
          <w:b/>
          <w:bCs/>
        </w:rPr>
        <w:t>:</w:t>
      </w:r>
      <w:r>
        <w:br/>
      </w:r>
    </w:p>
    <w:p w14:paraId="2BA4945B" w14:textId="0846C3D6" w:rsidR="0022761D" w:rsidRPr="00926D85" w:rsidRDefault="0022761D" w:rsidP="007B224B">
      <w:pPr>
        <w:rPr>
          <w:i/>
          <w:iCs/>
        </w:rPr>
      </w:pPr>
      <w:r>
        <w:rPr>
          <w:noProof/>
        </w:rPr>
        <w:lastRenderedPageBreak/>
        <w:drawing>
          <wp:anchor distT="0" distB="0" distL="114300" distR="114300" simplePos="0" relativeHeight="251689984" behindDoc="0" locked="0" layoutInCell="1" allowOverlap="1" wp14:anchorId="1DD3A7FC" wp14:editId="5BE02DB6">
            <wp:simplePos x="0" y="0"/>
            <wp:positionH relativeFrom="column">
              <wp:posOffset>0</wp:posOffset>
            </wp:positionH>
            <wp:positionV relativeFrom="paragraph">
              <wp:posOffset>287020</wp:posOffset>
            </wp:positionV>
            <wp:extent cx="6127750" cy="1264920"/>
            <wp:effectExtent l="0" t="0" r="6350" b="0"/>
            <wp:wrapSquare wrapText="bothSides"/>
            <wp:docPr id="21" name="Billed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6127750" cy="1264920"/>
                    </a:xfrm>
                    <a:prstGeom prst="rect">
                      <a:avLst/>
                    </a:prstGeom>
                    <a:solidFill>
                      <a:srgbClr val="FFFFFF"/>
                    </a:solidFill>
                    <a:ln>
                      <a:noFill/>
                      <a:prstDash/>
                    </a:ln>
                  </pic:spPr>
                </pic:pic>
              </a:graphicData>
            </a:graphic>
            <wp14:sizeRelH relativeFrom="margin">
              <wp14:pctWidth>0</wp14:pctWidth>
            </wp14:sizeRelH>
            <wp14:sizeRelV relativeFrom="margin">
              <wp14:pctHeight>0</wp14:pctHeight>
            </wp14:sizeRelV>
          </wp:anchor>
        </w:drawing>
      </w:r>
    </w:p>
    <w:p w14:paraId="2CB72E42" w14:textId="77777777" w:rsidR="0022761D" w:rsidRDefault="0022761D" w:rsidP="007B224B">
      <w:pPr>
        <w:rPr>
          <w:b/>
          <w:bCs/>
          <w:sz w:val="24"/>
          <w:szCs w:val="24"/>
        </w:rPr>
      </w:pPr>
    </w:p>
    <w:p w14:paraId="1EA3C8C6" w14:textId="49751BC5" w:rsidR="007B224B" w:rsidRDefault="007B224B" w:rsidP="007B224B">
      <w:pPr>
        <w:rPr>
          <w:b/>
          <w:bCs/>
          <w:sz w:val="24"/>
          <w:szCs w:val="24"/>
        </w:rPr>
      </w:pPr>
      <w:r>
        <w:rPr>
          <w:b/>
          <w:bCs/>
          <w:sz w:val="24"/>
          <w:szCs w:val="24"/>
        </w:rPr>
        <w:t>Kompetencer og værktøjer</w:t>
      </w:r>
    </w:p>
    <w:p w14:paraId="0C5A18CB" w14:textId="77777777" w:rsidR="007B224B" w:rsidRPr="00FA210B" w:rsidRDefault="007B224B" w:rsidP="007B224B">
      <w:r>
        <w:t xml:space="preserve">Både elever og lærere er blevet bed om at forholde sig til, hvorvidt lærerne har de fornødne kompetencer samt værktøjer til at gennemføre velfungerende virtuel undervisning. </w:t>
      </w:r>
    </w:p>
    <w:p w14:paraId="7775D472" w14:textId="77777777" w:rsidR="007B224B" w:rsidRPr="00FA210B" w:rsidRDefault="007B224B" w:rsidP="007B224B">
      <w:pPr>
        <w:rPr>
          <w:i/>
          <w:iCs/>
        </w:rPr>
      </w:pPr>
      <w:r w:rsidRPr="00FA210B">
        <w:rPr>
          <w:i/>
          <w:iCs/>
        </w:rPr>
        <w:t>Læreren har de nødvendige IT-kompetencer til at gennemføre velfungerende virtuel undervisning</w:t>
      </w:r>
    </w:p>
    <w:p w14:paraId="7E641C29" w14:textId="77777777" w:rsidR="007B224B" w:rsidRPr="00FA210B" w:rsidRDefault="007B224B" w:rsidP="007B224B">
      <w:pPr>
        <w:rPr>
          <w:b/>
          <w:bCs/>
        </w:rPr>
      </w:pPr>
      <w:r w:rsidRPr="00FA210B">
        <w:rPr>
          <w:b/>
          <w:bCs/>
          <w:noProof/>
        </w:rPr>
        <w:drawing>
          <wp:anchor distT="0" distB="0" distL="114300" distR="114300" simplePos="0" relativeHeight="251677696" behindDoc="0" locked="0" layoutInCell="1" allowOverlap="1" wp14:anchorId="4340262F" wp14:editId="3670CF9A">
            <wp:simplePos x="0" y="0"/>
            <wp:positionH relativeFrom="margin">
              <wp:align>right</wp:align>
            </wp:positionH>
            <wp:positionV relativeFrom="paragraph">
              <wp:posOffset>185897</wp:posOffset>
            </wp:positionV>
            <wp:extent cx="6120134" cy="1082036"/>
            <wp:effectExtent l="0" t="0" r="0" b="3814"/>
            <wp:wrapSquare wrapText="bothSides"/>
            <wp:docPr id="22" name="Billed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6120134" cy="1082036"/>
                    </a:xfrm>
                    <a:prstGeom prst="rect">
                      <a:avLst/>
                    </a:prstGeom>
                    <a:solidFill>
                      <a:srgbClr val="FFFFFF"/>
                    </a:solidFill>
                    <a:ln>
                      <a:noFill/>
                      <a:prstDash/>
                    </a:ln>
                  </pic:spPr>
                </pic:pic>
              </a:graphicData>
            </a:graphic>
          </wp:anchor>
        </w:drawing>
      </w:r>
      <w:r w:rsidRPr="00FA210B">
        <w:rPr>
          <w:b/>
          <w:bCs/>
        </w:rPr>
        <w:t xml:space="preserve">Elever: </w:t>
      </w:r>
    </w:p>
    <w:p w14:paraId="61994FBF" w14:textId="77777777" w:rsidR="007B224B" w:rsidRDefault="007B224B" w:rsidP="007B224B"/>
    <w:p w14:paraId="51954028" w14:textId="77777777" w:rsidR="007B224B" w:rsidRDefault="007B224B" w:rsidP="007B224B">
      <w:r>
        <w:t xml:space="preserve">Størstedelen af både 2. og 3.g eleverne er enig eller overvejende enig i, at deres lærere har de nødvendige IT-kompetencer til at gennemføre velfungerende virtuel undervisning. Ca. en fjerdedel af eleverne er overvejende uenig eller uenig i udsagnet. De kvalitative besvarelse fra eleverne siger, at dette varierer alt efter hvilke lærere de har. Det samme billede gør sig gældende, når eleverne spørges ind til lærernes IT-værktøjer: </w:t>
      </w:r>
    </w:p>
    <w:p w14:paraId="65CB1C57" w14:textId="77777777" w:rsidR="007B224B" w:rsidRPr="00922DC2" w:rsidRDefault="007B224B" w:rsidP="007B224B">
      <w:pPr>
        <w:rPr>
          <w:i/>
          <w:iCs/>
        </w:rPr>
      </w:pPr>
      <w:r w:rsidRPr="00922DC2">
        <w:rPr>
          <w:i/>
          <w:iCs/>
        </w:rPr>
        <w:t>Læreren har de nødvendige IT-værktøjer (udstyr og software) til at gennemføre velfungerende virtuel undervisning</w:t>
      </w:r>
    </w:p>
    <w:p w14:paraId="3C0B1F54" w14:textId="77777777" w:rsidR="007B224B" w:rsidRPr="00922DC2" w:rsidRDefault="007B224B" w:rsidP="007B224B">
      <w:pPr>
        <w:rPr>
          <w:b/>
          <w:bCs/>
        </w:rPr>
      </w:pPr>
      <w:r w:rsidRPr="00922DC2">
        <w:rPr>
          <w:b/>
          <w:bCs/>
          <w:noProof/>
        </w:rPr>
        <w:drawing>
          <wp:anchor distT="0" distB="0" distL="114300" distR="114300" simplePos="0" relativeHeight="251685888" behindDoc="0" locked="0" layoutInCell="1" allowOverlap="1" wp14:anchorId="68740F44" wp14:editId="20D918B2">
            <wp:simplePos x="0" y="0"/>
            <wp:positionH relativeFrom="margin">
              <wp:align>right</wp:align>
            </wp:positionH>
            <wp:positionV relativeFrom="paragraph">
              <wp:posOffset>192042</wp:posOffset>
            </wp:positionV>
            <wp:extent cx="6120134" cy="1189991"/>
            <wp:effectExtent l="0" t="0" r="0" b="0"/>
            <wp:wrapSquare wrapText="bothSides"/>
            <wp:docPr id="27" name="Billed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6120134" cy="1189991"/>
                    </a:xfrm>
                    <a:prstGeom prst="rect">
                      <a:avLst/>
                    </a:prstGeom>
                    <a:solidFill>
                      <a:srgbClr val="FFFFFF"/>
                    </a:solidFill>
                    <a:ln>
                      <a:noFill/>
                      <a:prstDash/>
                    </a:ln>
                  </pic:spPr>
                </pic:pic>
              </a:graphicData>
            </a:graphic>
          </wp:anchor>
        </w:drawing>
      </w:r>
      <w:r w:rsidRPr="00922DC2">
        <w:rPr>
          <w:b/>
          <w:bCs/>
        </w:rPr>
        <w:t xml:space="preserve">Elever: </w:t>
      </w:r>
    </w:p>
    <w:p w14:paraId="11BDBEAC" w14:textId="77777777" w:rsidR="007B224B" w:rsidRDefault="007B224B" w:rsidP="007B224B">
      <w:r>
        <w:t xml:space="preserve">I de uddybende besvarelser kommenterer eleverne, at der ofte kan være problemer med lyd og internethastigheden. </w:t>
      </w:r>
    </w:p>
    <w:p w14:paraId="37488834" w14:textId="77777777" w:rsidR="007B224B" w:rsidRDefault="007B224B" w:rsidP="007B224B">
      <w:r w:rsidRPr="00FA210B">
        <w:rPr>
          <w:i/>
          <w:iCs/>
        </w:rPr>
        <w:t>Jeg har de nødvendige IT-kompetencer til at gennemføre velfungerende virtuel undervisning</w:t>
      </w:r>
      <w:r>
        <w:t>?</w:t>
      </w:r>
    </w:p>
    <w:p w14:paraId="749E03CF" w14:textId="77777777" w:rsidR="007B224B" w:rsidRPr="00FA210B" w:rsidRDefault="007B224B" w:rsidP="007B224B">
      <w:pPr>
        <w:rPr>
          <w:b/>
          <w:bCs/>
        </w:rPr>
      </w:pPr>
      <w:r w:rsidRPr="00FA210B">
        <w:rPr>
          <w:b/>
          <w:bCs/>
          <w:noProof/>
        </w:rPr>
        <w:lastRenderedPageBreak/>
        <w:drawing>
          <wp:anchor distT="0" distB="0" distL="114300" distR="114300" simplePos="0" relativeHeight="251678720" behindDoc="0" locked="0" layoutInCell="1" allowOverlap="1" wp14:anchorId="41F8461E" wp14:editId="43951EA9">
            <wp:simplePos x="0" y="0"/>
            <wp:positionH relativeFrom="margin">
              <wp:align>right</wp:align>
            </wp:positionH>
            <wp:positionV relativeFrom="paragraph">
              <wp:posOffset>220818</wp:posOffset>
            </wp:positionV>
            <wp:extent cx="6120134" cy="1278888"/>
            <wp:effectExtent l="0" t="0" r="0" b="0"/>
            <wp:wrapSquare wrapText="bothSides"/>
            <wp:docPr id="23" name="Billed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6120134" cy="1278888"/>
                    </a:xfrm>
                    <a:prstGeom prst="rect">
                      <a:avLst/>
                    </a:prstGeom>
                    <a:solidFill>
                      <a:srgbClr val="FFFFFF"/>
                    </a:solidFill>
                    <a:ln>
                      <a:noFill/>
                      <a:prstDash/>
                    </a:ln>
                  </pic:spPr>
                </pic:pic>
              </a:graphicData>
            </a:graphic>
          </wp:anchor>
        </w:drawing>
      </w:r>
      <w:r w:rsidRPr="00FA210B">
        <w:rPr>
          <w:b/>
          <w:bCs/>
        </w:rPr>
        <w:t xml:space="preserve">Lærere: </w:t>
      </w:r>
    </w:p>
    <w:p w14:paraId="6D0522FE" w14:textId="77777777" w:rsidR="007B224B" w:rsidRDefault="007B224B" w:rsidP="007B224B"/>
    <w:p w14:paraId="791C61C8" w14:textId="77777777" w:rsidR="007B224B" w:rsidRDefault="007B224B" w:rsidP="007B224B">
      <w:r>
        <w:t>Hele 87% af lærerne svare at de er enig eller overvejende enig i, at de har de nødvendige IT-kompetencer til at gennemfører velfungerende virtuel undervisning. Næsten det samme billede gør sig gældende, når lærerne spørges ind til om de har de nødvendige IT-værktøjer:</w:t>
      </w:r>
    </w:p>
    <w:p w14:paraId="50E02B11" w14:textId="77777777" w:rsidR="007B224B" w:rsidRPr="00922DC2" w:rsidRDefault="007B224B" w:rsidP="007B224B">
      <w:pPr>
        <w:rPr>
          <w:i/>
          <w:iCs/>
        </w:rPr>
      </w:pPr>
      <w:r w:rsidRPr="00922DC2">
        <w:rPr>
          <w:i/>
          <w:iCs/>
        </w:rPr>
        <w:t>Jeg har de nødvendige IT-værktøjer (udstyr og software) til at gennemføre velfungerende virtuel undervisning</w:t>
      </w:r>
    </w:p>
    <w:p w14:paraId="42E11D4B" w14:textId="77777777" w:rsidR="007B224B" w:rsidRDefault="007B224B" w:rsidP="007B224B">
      <w:r w:rsidRPr="00922DC2">
        <w:rPr>
          <w:b/>
          <w:bCs/>
          <w:noProof/>
        </w:rPr>
        <w:drawing>
          <wp:anchor distT="0" distB="0" distL="114300" distR="114300" simplePos="0" relativeHeight="251679744" behindDoc="0" locked="0" layoutInCell="1" allowOverlap="1" wp14:anchorId="52153582" wp14:editId="4AC60380">
            <wp:simplePos x="0" y="0"/>
            <wp:positionH relativeFrom="margin">
              <wp:align>right</wp:align>
            </wp:positionH>
            <wp:positionV relativeFrom="paragraph">
              <wp:posOffset>236207</wp:posOffset>
            </wp:positionV>
            <wp:extent cx="6120134" cy="1538606"/>
            <wp:effectExtent l="0" t="0" r="0" b="4444"/>
            <wp:wrapSquare wrapText="bothSides"/>
            <wp:docPr id="28" name="Billed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6120134" cy="1538606"/>
                    </a:xfrm>
                    <a:prstGeom prst="rect">
                      <a:avLst/>
                    </a:prstGeom>
                    <a:solidFill>
                      <a:srgbClr val="FFFFFF"/>
                    </a:solidFill>
                    <a:ln>
                      <a:noFill/>
                      <a:prstDash/>
                    </a:ln>
                  </pic:spPr>
                </pic:pic>
              </a:graphicData>
            </a:graphic>
          </wp:anchor>
        </w:drawing>
      </w:r>
      <w:r>
        <w:rPr>
          <w:b/>
          <w:bCs/>
        </w:rPr>
        <w:t>Lærere</w:t>
      </w:r>
      <w:r w:rsidRPr="00922DC2">
        <w:rPr>
          <w:b/>
          <w:bCs/>
        </w:rPr>
        <w:t>:</w:t>
      </w:r>
      <w:r>
        <w:br/>
        <w:t xml:space="preserve">Af de ting, som lærerne ikke føler de har adgang til fremhæver de tegneplade, ekstra skræm, bedre kamera og nogle gange stabilt internet. Der lægges igen vægt på at undervisning i fysiske klasselokaler er at foretrække. </w:t>
      </w:r>
    </w:p>
    <w:p w14:paraId="512D9239" w14:textId="77777777" w:rsidR="007B224B" w:rsidRDefault="007B224B" w:rsidP="007B224B">
      <w:r>
        <w:t>Eleverne har på samme måde fået spørgsmål omhandlende deres egne IT-kompetencer samt, hvorvidt de har de nødvendige IT-værktøjer til rådighed:</w:t>
      </w:r>
    </w:p>
    <w:p w14:paraId="5C4F7597" w14:textId="77777777" w:rsidR="007B224B" w:rsidRPr="00247953" w:rsidRDefault="007B224B" w:rsidP="007B224B">
      <w:pPr>
        <w:rPr>
          <w:i/>
          <w:iCs/>
        </w:rPr>
      </w:pPr>
      <w:r w:rsidRPr="00247953">
        <w:rPr>
          <w:i/>
          <w:iCs/>
        </w:rPr>
        <w:t>Jeg har de nødvendige IT-kompetencer til at få den virtuelle undervisning til at fungere</w:t>
      </w:r>
    </w:p>
    <w:p w14:paraId="6F5EF65F" w14:textId="77777777" w:rsidR="007B224B" w:rsidRDefault="007B224B" w:rsidP="007B224B">
      <w:r w:rsidRPr="00247953">
        <w:rPr>
          <w:b/>
          <w:bCs/>
        </w:rPr>
        <w:t>Elever:</w:t>
      </w:r>
      <w:r>
        <w:t xml:space="preserve"> </w:t>
      </w:r>
      <w:r>
        <w:rPr>
          <w:noProof/>
        </w:rPr>
        <w:drawing>
          <wp:inline distT="0" distB="0" distL="0" distR="0" wp14:anchorId="696A4DE1" wp14:editId="298111A1">
            <wp:extent cx="6120134" cy="1189991"/>
            <wp:effectExtent l="0" t="0" r="0" b="0"/>
            <wp:docPr id="43" name="Billed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6120134" cy="1189991"/>
                    </a:xfrm>
                    <a:prstGeom prst="rect">
                      <a:avLst/>
                    </a:prstGeom>
                    <a:solidFill>
                      <a:srgbClr val="FFFFFF"/>
                    </a:solidFill>
                    <a:ln>
                      <a:noFill/>
                      <a:prstDash/>
                    </a:ln>
                  </pic:spPr>
                </pic:pic>
              </a:graphicData>
            </a:graphic>
          </wp:inline>
        </w:drawing>
      </w:r>
    </w:p>
    <w:p w14:paraId="291E9685" w14:textId="77777777" w:rsidR="007B224B" w:rsidRPr="00247953" w:rsidRDefault="007B224B" w:rsidP="007B224B">
      <w:pPr>
        <w:rPr>
          <w:i/>
          <w:iCs/>
        </w:rPr>
      </w:pPr>
      <w:r w:rsidRPr="00247953">
        <w:rPr>
          <w:i/>
          <w:iCs/>
        </w:rPr>
        <w:t>Jeg har det nødvendige IT-udstyr/ og internetforbindelse til at få den virtuelle undervisning til at fungerer</w:t>
      </w:r>
    </w:p>
    <w:p w14:paraId="15813779" w14:textId="77777777" w:rsidR="007B224B" w:rsidRDefault="007B224B" w:rsidP="007B224B"/>
    <w:p w14:paraId="1939D78E" w14:textId="77777777" w:rsidR="007B224B" w:rsidRDefault="007B224B" w:rsidP="007B224B">
      <w:r>
        <w:rPr>
          <w:noProof/>
        </w:rPr>
        <w:lastRenderedPageBreak/>
        <w:drawing>
          <wp:anchor distT="0" distB="0" distL="114300" distR="114300" simplePos="0" relativeHeight="251686912" behindDoc="0" locked="0" layoutInCell="1" allowOverlap="1" wp14:anchorId="191C47D5" wp14:editId="578E15F1">
            <wp:simplePos x="0" y="0"/>
            <wp:positionH relativeFrom="column">
              <wp:posOffset>-2459</wp:posOffset>
            </wp:positionH>
            <wp:positionV relativeFrom="paragraph">
              <wp:posOffset>-27</wp:posOffset>
            </wp:positionV>
            <wp:extent cx="6120134" cy="1189991"/>
            <wp:effectExtent l="0" t="0" r="0" b="0"/>
            <wp:wrapSquare wrapText="bothSides"/>
            <wp:docPr id="44" name="Billed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6120134" cy="1189991"/>
                    </a:xfrm>
                    <a:prstGeom prst="rect">
                      <a:avLst/>
                    </a:prstGeom>
                    <a:solidFill>
                      <a:srgbClr val="FFFFFF"/>
                    </a:solidFill>
                    <a:ln>
                      <a:noFill/>
                      <a:prstDash/>
                    </a:ln>
                  </pic:spPr>
                </pic:pic>
              </a:graphicData>
            </a:graphic>
          </wp:anchor>
        </w:drawing>
      </w:r>
      <w:r>
        <w:t xml:space="preserve">Generelt vurderes det ud fra ovenstående, at langt de fleste elever har det rette IT-udstyr til rådighed, og at de har de rette IT-kompetencer til at få den virtuelle undervisning til at fungere. Dog er der en mindre gruppe af elever, som besvarer spørgsmålene med overvejende uenig eller uenig. Da IT-kompetencer og IT-udstyr er vigtige elementer for at få den virtuelle undervisning til at fungere, bør der tages højde for de elever som ikke har de rette kompetencer og/eller værktøjer. </w:t>
      </w:r>
    </w:p>
    <w:p w14:paraId="5B0F17B5" w14:textId="77777777" w:rsidR="007B224B" w:rsidRDefault="007B224B" w:rsidP="007B224B"/>
    <w:p w14:paraId="6D0D72A3" w14:textId="77777777" w:rsidR="007B224B" w:rsidRPr="00922DC2" w:rsidRDefault="007B224B" w:rsidP="007B224B">
      <w:pPr>
        <w:rPr>
          <w:b/>
          <w:bCs/>
          <w:i/>
          <w:iCs/>
        </w:rPr>
      </w:pPr>
      <w:r w:rsidRPr="00922DC2">
        <w:rPr>
          <w:i/>
          <w:iCs/>
        </w:rPr>
        <w:t xml:space="preserve">Jeg </w:t>
      </w:r>
      <w:proofErr w:type="spellStart"/>
      <w:r w:rsidRPr="00922DC2">
        <w:rPr>
          <w:i/>
          <w:iCs/>
        </w:rPr>
        <w:t>didaktiserer</w:t>
      </w:r>
      <w:proofErr w:type="spellEnd"/>
      <w:r w:rsidRPr="00922DC2">
        <w:rPr>
          <w:i/>
          <w:iCs/>
        </w:rPr>
        <w:t xml:space="preserve"> bevidst min virtuelle undervisning anderledes end den fysiske </w:t>
      </w:r>
    </w:p>
    <w:p w14:paraId="37F3C908" w14:textId="77777777" w:rsidR="007B224B" w:rsidRPr="00922DC2" w:rsidRDefault="007B224B" w:rsidP="007B224B">
      <w:pPr>
        <w:rPr>
          <w:b/>
          <w:bCs/>
        </w:rPr>
      </w:pPr>
      <w:r w:rsidRPr="00922DC2">
        <w:rPr>
          <w:b/>
          <w:bCs/>
        </w:rPr>
        <w:t xml:space="preserve">Lærerne: </w:t>
      </w:r>
    </w:p>
    <w:p w14:paraId="1E740E73" w14:textId="77777777" w:rsidR="007B224B" w:rsidRDefault="007B224B" w:rsidP="007B224B">
      <w:r>
        <w:rPr>
          <w:noProof/>
        </w:rPr>
        <w:drawing>
          <wp:inline distT="0" distB="0" distL="0" distR="0" wp14:anchorId="2E9798A4" wp14:editId="00ECB132">
            <wp:extent cx="6120134" cy="1538606"/>
            <wp:effectExtent l="0" t="0" r="0" b="4444"/>
            <wp:docPr id="26" name="Billed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6120134" cy="1538606"/>
                    </a:xfrm>
                    <a:prstGeom prst="rect">
                      <a:avLst/>
                    </a:prstGeom>
                    <a:solidFill>
                      <a:srgbClr val="FFFFFF"/>
                    </a:solidFill>
                    <a:ln>
                      <a:noFill/>
                      <a:prstDash/>
                    </a:ln>
                  </pic:spPr>
                </pic:pic>
              </a:graphicData>
            </a:graphic>
          </wp:inline>
        </w:drawing>
      </w:r>
    </w:p>
    <w:p w14:paraId="655B23BF" w14:textId="77777777" w:rsidR="007B224B" w:rsidRDefault="007B224B" w:rsidP="007B224B">
      <w:r>
        <w:t xml:space="preserve">83% af lærerne svarer at de enten er enig eller overvejende enig i, at de bevidst </w:t>
      </w:r>
      <w:proofErr w:type="spellStart"/>
      <w:r>
        <w:t>didaktiserer</w:t>
      </w:r>
      <w:proofErr w:type="spellEnd"/>
      <w:r>
        <w:t xml:space="preserve"> deres virtuelle undervisning anderledes end den fysiske undervisning. </w:t>
      </w:r>
      <w:r>
        <w:br/>
        <w:t xml:space="preserve">Lærernes kvalitative svar underbygger blot deres besvarelser, hvor størstedelen af besvarelserne bygger på, at det er en selvfølgelighed at de </w:t>
      </w:r>
      <w:proofErr w:type="spellStart"/>
      <w:r>
        <w:t>didaktiserer</w:t>
      </w:r>
      <w:proofErr w:type="spellEnd"/>
      <w:r>
        <w:t xml:space="preserve"> på en anden måde i den virtuelle undervisning. </w:t>
      </w:r>
    </w:p>
    <w:p w14:paraId="74774BA6" w14:textId="77777777" w:rsidR="007B224B" w:rsidRDefault="007B224B" w:rsidP="007B224B">
      <w:pPr>
        <w:rPr>
          <w:b/>
          <w:bCs/>
          <w:sz w:val="24"/>
          <w:szCs w:val="24"/>
        </w:rPr>
      </w:pPr>
    </w:p>
    <w:p w14:paraId="1F9E0369" w14:textId="77777777" w:rsidR="007B224B" w:rsidRDefault="007B224B" w:rsidP="007B224B">
      <w:pPr>
        <w:rPr>
          <w:b/>
          <w:bCs/>
          <w:sz w:val="24"/>
          <w:szCs w:val="24"/>
        </w:rPr>
      </w:pPr>
      <w:r>
        <w:rPr>
          <w:b/>
          <w:bCs/>
          <w:sz w:val="24"/>
          <w:szCs w:val="24"/>
        </w:rPr>
        <w:t>Udbytte og egnethed</w:t>
      </w:r>
    </w:p>
    <w:p w14:paraId="0BF5A066" w14:textId="77777777" w:rsidR="007B224B" w:rsidRPr="00922DC2" w:rsidRDefault="007B224B" w:rsidP="007B224B">
      <w:r>
        <w:t>De følgende spørgsmål omhandler elevernes faglige udbytte samt, hvorvidt alle fag egner sig til virtuel undervisning</w:t>
      </w:r>
    </w:p>
    <w:p w14:paraId="691726F1" w14:textId="77777777" w:rsidR="007B224B" w:rsidRPr="00922DC2" w:rsidRDefault="007B224B" w:rsidP="007B224B">
      <w:pPr>
        <w:rPr>
          <w:i/>
          <w:iCs/>
        </w:rPr>
      </w:pPr>
      <w:r w:rsidRPr="00922DC2">
        <w:rPr>
          <w:i/>
          <w:iCs/>
        </w:rPr>
        <w:t>Mit udbytte af undervisningen er lige så højt i den planlagte virtuelle undervisning som i den planlagte undervisning med fremmøde</w:t>
      </w:r>
    </w:p>
    <w:p w14:paraId="383DED1A" w14:textId="77777777" w:rsidR="007B224B" w:rsidRPr="00922DC2" w:rsidRDefault="007B224B" w:rsidP="007B224B">
      <w:pPr>
        <w:rPr>
          <w:b/>
          <w:bCs/>
        </w:rPr>
      </w:pPr>
      <w:r w:rsidRPr="00922DC2">
        <w:rPr>
          <w:b/>
          <w:bCs/>
          <w:noProof/>
        </w:rPr>
        <w:lastRenderedPageBreak/>
        <w:drawing>
          <wp:anchor distT="0" distB="0" distL="114300" distR="114300" simplePos="0" relativeHeight="251680768" behindDoc="0" locked="0" layoutInCell="1" allowOverlap="1" wp14:anchorId="6B086F3C" wp14:editId="13567B32">
            <wp:simplePos x="0" y="0"/>
            <wp:positionH relativeFrom="margin">
              <wp:align>right</wp:align>
            </wp:positionH>
            <wp:positionV relativeFrom="paragraph">
              <wp:posOffset>345524</wp:posOffset>
            </wp:positionV>
            <wp:extent cx="6120134" cy="1189991"/>
            <wp:effectExtent l="0" t="0" r="0" b="0"/>
            <wp:wrapSquare wrapText="bothSides"/>
            <wp:docPr id="29" name="Billed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6120134" cy="1189991"/>
                    </a:xfrm>
                    <a:prstGeom prst="rect">
                      <a:avLst/>
                    </a:prstGeom>
                    <a:solidFill>
                      <a:srgbClr val="FFFFFF"/>
                    </a:solidFill>
                    <a:ln>
                      <a:noFill/>
                      <a:prstDash/>
                    </a:ln>
                  </pic:spPr>
                </pic:pic>
              </a:graphicData>
            </a:graphic>
          </wp:anchor>
        </w:drawing>
      </w:r>
      <w:r w:rsidRPr="00922DC2">
        <w:rPr>
          <w:b/>
          <w:bCs/>
        </w:rPr>
        <w:t xml:space="preserve">Elever: </w:t>
      </w:r>
    </w:p>
    <w:p w14:paraId="3ABDDA75" w14:textId="77777777" w:rsidR="007B224B" w:rsidRDefault="007B224B" w:rsidP="007B224B">
      <w:r>
        <w:t>Igen ses der en tendens til, at 2.g eleverne er mere positive end 3.g eleverne. 69% af 2.g eleverne er enig eller overvejende enig i, at deres udbytte af undervisningen er lige så højt i den planlagte virtuelle undervisning som i den planlagte undervisning med fremmøde. Dette gør sig gældende for 37% af 3.g eleverne. Der er altså hele 59% af 3.g eleverne der er overvejende uenig eller uenig i udsagnet – dette med 44% der svarer ”uenig”. De skriftlige svar viser både en del elever, som slet ikke føler at de får noget ud af, at undervisningen er virtuel. Andre lægger vægt på at det afhænger af faget, og om det er under de rette omstændigheder. Af de positive besvarelser, er der også en del som mener, at det er mindre forstyrrende af have virtuel undervisning, og at de derfor får mere ud af det</w:t>
      </w:r>
    </w:p>
    <w:p w14:paraId="67024204" w14:textId="77777777" w:rsidR="007B224B" w:rsidRDefault="007B224B" w:rsidP="007B224B">
      <w:bookmarkStart w:id="2" w:name="_Hlk98920988"/>
      <w:r w:rsidRPr="003552B4">
        <w:rPr>
          <w:i/>
          <w:iCs/>
        </w:rPr>
        <w:t>Elevernes læreringsudbytte er lige så høj i den planlagte virtuelle undervisning som i den planlagte undervisning med fremmøde</w:t>
      </w:r>
      <w:bookmarkEnd w:id="2"/>
    </w:p>
    <w:p w14:paraId="5CAB92E8" w14:textId="77777777" w:rsidR="007B224B" w:rsidRDefault="007B224B" w:rsidP="007B224B">
      <w:r>
        <w:rPr>
          <w:b/>
          <w:bCs/>
        </w:rPr>
        <w:t>Lærere:</w:t>
      </w:r>
    </w:p>
    <w:p w14:paraId="682660DF" w14:textId="77777777" w:rsidR="007B224B" w:rsidRDefault="007B224B" w:rsidP="007B224B"/>
    <w:p w14:paraId="235F3BDB" w14:textId="77777777" w:rsidR="007B224B" w:rsidRDefault="007B224B" w:rsidP="007B224B">
      <w:r>
        <w:rPr>
          <w:noProof/>
        </w:rPr>
        <w:drawing>
          <wp:inline distT="0" distB="0" distL="0" distR="0" wp14:anchorId="483996CD" wp14:editId="77C0F132">
            <wp:extent cx="6120134" cy="1535433"/>
            <wp:effectExtent l="0" t="0" r="0" b="7617"/>
            <wp:docPr id="30" name="Billed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6120134" cy="1535433"/>
                    </a:xfrm>
                    <a:prstGeom prst="rect">
                      <a:avLst/>
                    </a:prstGeom>
                    <a:solidFill>
                      <a:srgbClr val="FFFFFF"/>
                    </a:solidFill>
                    <a:ln>
                      <a:noFill/>
                      <a:prstDash/>
                    </a:ln>
                  </pic:spPr>
                </pic:pic>
              </a:graphicData>
            </a:graphic>
          </wp:inline>
        </w:drawing>
      </w:r>
    </w:p>
    <w:p w14:paraId="1788092B" w14:textId="77777777" w:rsidR="007B224B" w:rsidRDefault="007B224B" w:rsidP="007B224B">
      <w:pPr>
        <w:pStyle w:val="Ingenafstand"/>
      </w:pPr>
      <w:r>
        <w:t>Modsat 2’g elevernes besvarelser, så er lærerne overordnet uenig i, at e</w:t>
      </w:r>
      <w:r w:rsidRPr="007C4EF2">
        <w:t>levernes læreringsudbytte er lige så høj i den planlagte virtuelle undervisning som i den planlagte undervisning med fremmøde</w:t>
      </w:r>
      <w:r>
        <w:t xml:space="preserve">. Hele 60% svarer at de enten er overvejende uenig eller uenig i udsagnet. </w:t>
      </w:r>
      <w:r>
        <w:br/>
        <w:t xml:space="preserve">I de skriftlige svar tilkendegiver flere af lærerne, at det særligt er de svage elever, som ikke opnår det samme læringsudbytte af den virtuelle undervisning. Der lægges også vægt på, at det kan være svært at vurdere, da man ikke kan tage ”temperaturen” på det, når det foregår virtuelt. </w:t>
      </w:r>
    </w:p>
    <w:p w14:paraId="58D46A78" w14:textId="77777777" w:rsidR="007B224B" w:rsidRDefault="007B224B" w:rsidP="007B224B">
      <w:pPr>
        <w:pStyle w:val="Ingenafstand"/>
      </w:pPr>
    </w:p>
    <w:p w14:paraId="6805721B" w14:textId="77777777" w:rsidR="007B224B" w:rsidRPr="003552B4" w:rsidRDefault="007B224B" w:rsidP="007B224B">
      <w:pPr>
        <w:rPr>
          <w:i/>
          <w:iCs/>
        </w:rPr>
      </w:pPr>
      <w:r w:rsidRPr="003552B4">
        <w:rPr>
          <w:i/>
          <w:iCs/>
        </w:rPr>
        <w:t>Er der fag, hvor du ikke mener at virtuel undervisning bør udbydes?</w:t>
      </w:r>
    </w:p>
    <w:p w14:paraId="33F760F5" w14:textId="77777777" w:rsidR="007B224B" w:rsidRPr="003552B4" w:rsidRDefault="007B224B" w:rsidP="007B224B">
      <w:pPr>
        <w:rPr>
          <w:b/>
          <w:bCs/>
        </w:rPr>
      </w:pPr>
      <w:r w:rsidRPr="003552B4">
        <w:rPr>
          <w:b/>
          <w:bCs/>
          <w:noProof/>
        </w:rPr>
        <w:lastRenderedPageBreak/>
        <w:drawing>
          <wp:anchor distT="0" distB="0" distL="114300" distR="114300" simplePos="0" relativeHeight="251681792" behindDoc="0" locked="0" layoutInCell="1" allowOverlap="1" wp14:anchorId="156AF4C7" wp14:editId="3FF2142C">
            <wp:simplePos x="0" y="0"/>
            <wp:positionH relativeFrom="margin">
              <wp:align>right</wp:align>
            </wp:positionH>
            <wp:positionV relativeFrom="paragraph">
              <wp:posOffset>239395</wp:posOffset>
            </wp:positionV>
            <wp:extent cx="6120130" cy="1189990"/>
            <wp:effectExtent l="0" t="0" r="0" b="0"/>
            <wp:wrapSquare wrapText="bothSides"/>
            <wp:docPr id="31" name="Billed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6120130" cy="1189990"/>
                    </a:xfrm>
                    <a:prstGeom prst="rect">
                      <a:avLst/>
                    </a:prstGeom>
                    <a:solidFill>
                      <a:srgbClr val="FFFFFF"/>
                    </a:solidFill>
                    <a:ln>
                      <a:noFill/>
                      <a:prstDash/>
                    </a:ln>
                  </pic:spPr>
                </pic:pic>
              </a:graphicData>
            </a:graphic>
          </wp:anchor>
        </w:drawing>
      </w:r>
      <w:r w:rsidRPr="003552B4">
        <w:rPr>
          <w:b/>
          <w:bCs/>
        </w:rPr>
        <w:t xml:space="preserve">Elever:  </w:t>
      </w:r>
    </w:p>
    <w:p w14:paraId="344F671A" w14:textId="77777777" w:rsidR="007B224B" w:rsidRDefault="007B224B" w:rsidP="007B224B">
      <w:pPr>
        <w:pStyle w:val="Overskrift2"/>
      </w:pPr>
    </w:p>
    <w:p w14:paraId="653330F3" w14:textId="77777777" w:rsidR="007B224B" w:rsidRDefault="007B224B" w:rsidP="007B224B">
      <w:r>
        <w:t xml:space="preserve">I ovenstående ses der en klar enighed på tværs af årgangen. I alt har 70% af elever svaret af der er fag, som ikke bør udbydes virtuelt. </w:t>
      </w:r>
      <w:r>
        <w:br/>
        <w:t xml:space="preserve">I de skriftlige svar konkretiseres det, at der overordnet er tale om fag såsom idræt, fysik, kemi, teknologi og teknikfag der ikke egner sig til virtuel undervisning. </w:t>
      </w:r>
    </w:p>
    <w:p w14:paraId="77E9D8AE" w14:textId="77777777" w:rsidR="007B224B" w:rsidRPr="008C01AF" w:rsidRDefault="007B224B" w:rsidP="007B224B">
      <w:pPr>
        <w:rPr>
          <w:i/>
          <w:iCs/>
        </w:rPr>
      </w:pPr>
      <w:r w:rsidRPr="008C01AF">
        <w:rPr>
          <w:i/>
          <w:iCs/>
        </w:rPr>
        <w:t>Er der nogen fag, hvor det slet ikke giver mening at have virtuel undervisning en gang imellem</w:t>
      </w:r>
    </w:p>
    <w:p w14:paraId="612A7575" w14:textId="77777777" w:rsidR="007B224B" w:rsidRPr="008C01AF" w:rsidRDefault="007B224B" w:rsidP="007B224B">
      <w:pPr>
        <w:rPr>
          <w:b/>
          <w:bCs/>
        </w:rPr>
      </w:pPr>
      <w:r>
        <w:rPr>
          <w:b/>
          <w:bCs/>
        </w:rPr>
        <w:t>Lærerne:</w:t>
      </w:r>
    </w:p>
    <w:p w14:paraId="34E8F939" w14:textId="77777777" w:rsidR="007B224B" w:rsidRDefault="007B224B" w:rsidP="007B224B">
      <w:r>
        <w:rPr>
          <w:noProof/>
        </w:rPr>
        <w:drawing>
          <wp:inline distT="0" distB="0" distL="0" distR="0" wp14:anchorId="20972CC7" wp14:editId="44FCA7BD">
            <wp:extent cx="6120134" cy="995040"/>
            <wp:effectExtent l="0" t="0" r="0" b="0"/>
            <wp:docPr id="32" name="Billed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6120134" cy="995040"/>
                    </a:xfrm>
                    <a:prstGeom prst="rect">
                      <a:avLst/>
                    </a:prstGeom>
                    <a:solidFill>
                      <a:srgbClr val="FFFFFF"/>
                    </a:solidFill>
                    <a:ln>
                      <a:noFill/>
                      <a:prstDash/>
                    </a:ln>
                  </pic:spPr>
                </pic:pic>
              </a:graphicData>
            </a:graphic>
          </wp:inline>
        </w:drawing>
      </w:r>
    </w:p>
    <w:p w14:paraId="68ADD2E0" w14:textId="77777777" w:rsidR="007B224B" w:rsidRDefault="007B224B" w:rsidP="007B224B"/>
    <w:p w14:paraId="6F7FCD0A" w14:textId="77777777" w:rsidR="007B224B" w:rsidRDefault="007B224B" w:rsidP="007B224B">
      <w:r>
        <w:t xml:space="preserve">Lærerne har fået tilsvarende spørgsmål, og her har 34% svaret ja til, at der er fag, hvor det ikke giver mening at udbyde det virtuelt. De skriftlige svar stemmer meget godt overens med elevernes. Lærerne fremhæver fag såsom idræt, teknikfag, fysik, teknologi, musik og helt overordnet laboratoriefag. </w:t>
      </w:r>
    </w:p>
    <w:p w14:paraId="14E9E788" w14:textId="77777777" w:rsidR="007B224B" w:rsidRDefault="007B224B" w:rsidP="007B224B">
      <w:pPr>
        <w:rPr>
          <w:b/>
          <w:bCs/>
          <w:sz w:val="24"/>
          <w:szCs w:val="24"/>
        </w:rPr>
      </w:pPr>
      <w:r>
        <w:rPr>
          <w:b/>
          <w:bCs/>
          <w:sz w:val="24"/>
          <w:szCs w:val="24"/>
        </w:rPr>
        <w:t>Yderligere spørgsmål til eleverne</w:t>
      </w:r>
    </w:p>
    <w:p w14:paraId="6C63F949" w14:textId="77777777" w:rsidR="007B224B" w:rsidRDefault="007B224B" w:rsidP="007B224B">
      <w:r>
        <w:t>I det følgende vil være en gennemgang af spørgsmål, som kun er stillet til eleverne.</w:t>
      </w:r>
    </w:p>
    <w:p w14:paraId="525F5E27" w14:textId="77777777" w:rsidR="007B224B" w:rsidRPr="00A43384" w:rsidRDefault="007B224B" w:rsidP="007B224B">
      <w:pPr>
        <w:rPr>
          <w:i/>
          <w:iCs/>
        </w:rPr>
      </w:pPr>
      <w:r w:rsidRPr="00A43384">
        <w:rPr>
          <w:i/>
          <w:iCs/>
        </w:rPr>
        <w:t>Jeg oplever et positivt afbræk i hverdagen ved at nogle dage er virtuelle</w:t>
      </w:r>
    </w:p>
    <w:p w14:paraId="2FABE918" w14:textId="77777777" w:rsidR="007B224B" w:rsidRPr="00A43384" w:rsidRDefault="007B224B" w:rsidP="007B224B">
      <w:pPr>
        <w:rPr>
          <w:b/>
          <w:bCs/>
        </w:rPr>
      </w:pPr>
      <w:r w:rsidRPr="00A43384">
        <w:rPr>
          <w:b/>
          <w:bCs/>
        </w:rPr>
        <w:t xml:space="preserve">Elever: </w:t>
      </w:r>
    </w:p>
    <w:p w14:paraId="7119F8E9" w14:textId="77777777" w:rsidR="007B224B" w:rsidRDefault="007B224B" w:rsidP="007B224B">
      <w:r>
        <w:rPr>
          <w:noProof/>
        </w:rPr>
        <w:drawing>
          <wp:inline distT="0" distB="0" distL="0" distR="0" wp14:anchorId="52C6EEDD" wp14:editId="2BBBC9A4">
            <wp:extent cx="6120134" cy="1189991"/>
            <wp:effectExtent l="0" t="0" r="0" b="0"/>
            <wp:docPr id="39" name="Billed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6120134" cy="1189991"/>
                    </a:xfrm>
                    <a:prstGeom prst="rect">
                      <a:avLst/>
                    </a:prstGeom>
                    <a:solidFill>
                      <a:srgbClr val="FFFFFF"/>
                    </a:solidFill>
                    <a:ln>
                      <a:noFill/>
                      <a:prstDash/>
                    </a:ln>
                  </pic:spPr>
                </pic:pic>
              </a:graphicData>
            </a:graphic>
          </wp:inline>
        </w:drawing>
      </w:r>
    </w:p>
    <w:p w14:paraId="0C6EEF85" w14:textId="77777777" w:rsidR="007B224B" w:rsidRDefault="007B224B" w:rsidP="007B224B">
      <w:r>
        <w:t xml:space="preserve">Tidligere i analysen er der blevet peget på, at eleverne fremhæver en virtuel dag om ugen som et positivt afbræk i hverdagen. Ovenstående besvarelser fra eleverne er igen med til at understrege, at langt de fleste elever oplever et positivt afbræk fra hverdagen, ved at nogle dage er virtuelle. 80% af 2.g eleverne er enig eller overvejende enig i udsagnet, hvilket gør sig gældende for 64% af 3.g eleverne. Altså ses der igen en mere positiv indstilling til den virtuelle dag fra 2.g’ernes side. </w:t>
      </w:r>
    </w:p>
    <w:p w14:paraId="16E771F3" w14:textId="77777777" w:rsidR="007B224B" w:rsidRPr="00494E4A" w:rsidRDefault="007B224B" w:rsidP="007B224B">
      <w:pPr>
        <w:rPr>
          <w:i/>
          <w:iCs/>
        </w:rPr>
      </w:pPr>
      <w:r w:rsidRPr="00494E4A">
        <w:rPr>
          <w:i/>
          <w:iCs/>
        </w:rPr>
        <w:lastRenderedPageBreak/>
        <w:t xml:space="preserve">Når der er virtuel undervisning, er der mulighed for at stille spørgsmål til læreren? </w:t>
      </w:r>
    </w:p>
    <w:p w14:paraId="480B2655" w14:textId="77777777" w:rsidR="007B224B" w:rsidRDefault="007B224B" w:rsidP="007B224B">
      <w:r w:rsidRPr="00A43384">
        <w:rPr>
          <w:b/>
          <w:bCs/>
        </w:rPr>
        <w:t>Elever:</w:t>
      </w:r>
      <w:r>
        <w:t xml:space="preserve"> </w:t>
      </w:r>
      <w:r>
        <w:rPr>
          <w:noProof/>
        </w:rPr>
        <w:drawing>
          <wp:inline distT="0" distB="0" distL="0" distR="0" wp14:anchorId="3B28370C" wp14:editId="5E335318">
            <wp:extent cx="6120134" cy="1189991"/>
            <wp:effectExtent l="0" t="0" r="0" b="0"/>
            <wp:docPr id="40" name="Billed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6120134" cy="1189991"/>
                    </a:xfrm>
                    <a:prstGeom prst="rect">
                      <a:avLst/>
                    </a:prstGeom>
                    <a:solidFill>
                      <a:srgbClr val="FFFFFF"/>
                    </a:solidFill>
                    <a:ln>
                      <a:noFill/>
                      <a:prstDash/>
                    </a:ln>
                  </pic:spPr>
                </pic:pic>
              </a:graphicData>
            </a:graphic>
          </wp:inline>
        </w:drawing>
      </w:r>
    </w:p>
    <w:p w14:paraId="6ECA676A" w14:textId="77777777" w:rsidR="007B224B" w:rsidRDefault="007B224B" w:rsidP="007B224B">
      <w:r>
        <w:t xml:space="preserve">Også i forhold til muligheden for at stille spørgsmål til læreren i dem virtuelle undervisning, er 2.g eleverne mere positive end 3.g eleverne. 82% af 2.g eleverne er enig eller overvejende enig i udsagnet, hvilket gør sig gældende for 69% af 3.g eleverne. Samlet set er ca. en femtedel af eleverne overvejende uenig eller uenig i udsagnet. </w:t>
      </w:r>
    </w:p>
    <w:p w14:paraId="7E485D8E" w14:textId="77777777" w:rsidR="007B224B" w:rsidRPr="00094CA6" w:rsidRDefault="007B224B" w:rsidP="007B224B">
      <w:pPr>
        <w:rPr>
          <w:i/>
          <w:iCs/>
        </w:rPr>
      </w:pPr>
      <w:r w:rsidRPr="00094CA6">
        <w:rPr>
          <w:i/>
          <w:iCs/>
        </w:rPr>
        <w:t>Når der er virtuel undervisning, er der mulighed for at stille spørgsmål til mine klassekammerater?</w:t>
      </w:r>
    </w:p>
    <w:p w14:paraId="3939FA3C" w14:textId="77777777" w:rsidR="007B224B" w:rsidRPr="00094CA6" w:rsidRDefault="007B224B" w:rsidP="007B224B">
      <w:pPr>
        <w:rPr>
          <w:b/>
          <w:bCs/>
        </w:rPr>
      </w:pPr>
      <w:r w:rsidRPr="00094CA6">
        <w:rPr>
          <w:b/>
          <w:bCs/>
          <w:noProof/>
        </w:rPr>
        <w:drawing>
          <wp:anchor distT="0" distB="0" distL="114300" distR="114300" simplePos="0" relativeHeight="251687936" behindDoc="0" locked="0" layoutInCell="1" allowOverlap="1" wp14:anchorId="48D14C58" wp14:editId="7207BA99">
            <wp:simplePos x="0" y="0"/>
            <wp:positionH relativeFrom="margin">
              <wp:align>right</wp:align>
            </wp:positionH>
            <wp:positionV relativeFrom="paragraph">
              <wp:posOffset>195690</wp:posOffset>
            </wp:positionV>
            <wp:extent cx="6120134" cy="1189991"/>
            <wp:effectExtent l="0" t="0" r="0" b="0"/>
            <wp:wrapSquare wrapText="bothSides"/>
            <wp:docPr id="41" name="Billed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6120134" cy="1189991"/>
                    </a:xfrm>
                    <a:prstGeom prst="rect">
                      <a:avLst/>
                    </a:prstGeom>
                    <a:solidFill>
                      <a:srgbClr val="FFFFFF"/>
                    </a:solidFill>
                    <a:ln>
                      <a:noFill/>
                      <a:prstDash/>
                    </a:ln>
                  </pic:spPr>
                </pic:pic>
              </a:graphicData>
            </a:graphic>
          </wp:anchor>
        </w:drawing>
      </w:r>
      <w:r w:rsidRPr="00094CA6">
        <w:rPr>
          <w:b/>
          <w:bCs/>
        </w:rPr>
        <w:t xml:space="preserve">Elever: </w:t>
      </w:r>
    </w:p>
    <w:p w14:paraId="0041AE23" w14:textId="77777777" w:rsidR="007B224B" w:rsidRDefault="007B224B" w:rsidP="007B224B">
      <w:r>
        <w:t xml:space="preserve">Ud fra ovenstående ser det ud til, at eleverne i mindre grad vurderer at der er mulighed for at stille spørgsmål til deres klassekammerater end deres lærere, når undervisningen er virtuel. Men igen er det 2.g eleverne der er mest positive. 73% af 2.g eleverne er enig eller overvejende enige i, at de har mulighed for at stille spørgsmål til deres klassekammerater, når undervisningen er virtuel. Dette gør sig gældende for 55% af 3.g eleverne. </w:t>
      </w:r>
    </w:p>
    <w:p w14:paraId="72C21C20" w14:textId="77777777" w:rsidR="007B224B" w:rsidRDefault="007B224B" w:rsidP="007B224B">
      <w:pPr>
        <w:rPr>
          <w:i/>
          <w:iCs/>
        </w:rPr>
      </w:pPr>
      <w:r w:rsidRPr="00094CA6">
        <w:rPr>
          <w:i/>
          <w:iCs/>
        </w:rPr>
        <w:t>Hvilke undervisningsmetoder synes du fungerer godt virtuelt? (du kan sætte flere kryds)</w:t>
      </w:r>
    </w:p>
    <w:p w14:paraId="5F38BE69" w14:textId="2BBE077C" w:rsidR="007B224B" w:rsidRDefault="007B224B" w:rsidP="007B224B">
      <w:r>
        <w:rPr>
          <w:b/>
          <w:bCs/>
        </w:rPr>
        <w:lastRenderedPageBreak/>
        <w:t>Elever:</w:t>
      </w:r>
      <w:r>
        <w:rPr>
          <w:noProof/>
        </w:rPr>
        <w:drawing>
          <wp:inline distT="0" distB="0" distL="0" distR="0" wp14:anchorId="3819D458" wp14:editId="2D8E7B97">
            <wp:extent cx="6120130" cy="3234055"/>
            <wp:effectExtent l="0" t="0" r="0" b="4445"/>
            <wp:docPr id="47" name="Billed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3234055"/>
                    </a:xfrm>
                    <a:prstGeom prst="rect">
                      <a:avLst/>
                    </a:prstGeom>
                    <a:solidFill>
                      <a:srgbClr val="FFFFFF"/>
                    </a:solidFill>
                    <a:ln>
                      <a:noFill/>
                    </a:ln>
                  </pic:spPr>
                </pic:pic>
              </a:graphicData>
            </a:graphic>
          </wp:inline>
        </w:drawing>
      </w:r>
    </w:p>
    <w:p w14:paraId="1EEDA2F4" w14:textId="77777777" w:rsidR="007B224B" w:rsidRDefault="007B224B" w:rsidP="007B224B">
      <w:r>
        <w:t xml:space="preserve">Af ovenstående fremgår det, at den største andel af elever vurderer at </w:t>
      </w:r>
      <w:r>
        <w:rPr>
          <w:i/>
          <w:iCs/>
        </w:rPr>
        <w:t xml:space="preserve">selvstændig skriftlig opgave </w:t>
      </w:r>
      <w:r>
        <w:t xml:space="preserve">fungerer godt virtuelt. Herefter følger </w:t>
      </w:r>
      <w:r>
        <w:rPr>
          <w:i/>
          <w:iCs/>
        </w:rPr>
        <w:t xml:space="preserve">gruppearbejde i teams, undervisning med fysisk aktivitet </w:t>
      </w:r>
      <w:r>
        <w:t xml:space="preserve">og </w:t>
      </w:r>
      <w:r>
        <w:rPr>
          <w:i/>
          <w:iCs/>
        </w:rPr>
        <w:t xml:space="preserve">veksling mellem teori – opgaveløsning – teori – opgaveløsning. </w:t>
      </w:r>
      <w:r>
        <w:t xml:space="preserve">Undervisningsmetoder, som færrest mener fungerer godt virtuelt er </w:t>
      </w:r>
      <w:r>
        <w:rPr>
          <w:i/>
          <w:iCs/>
        </w:rPr>
        <w:t xml:space="preserve">elevforsøg med vejledning, Field studies </w:t>
      </w:r>
      <w:r>
        <w:t xml:space="preserve">og </w:t>
      </w:r>
      <w:r>
        <w:rPr>
          <w:i/>
          <w:iCs/>
        </w:rPr>
        <w:t xml:space="preserve">oplæg fra eksterne. </w:t>
      </w:r>
      <w:r>
        <w:t xml:space="preserve">36 elever mener ikke, at der er nogen former der fungerer godt virtuelt. </w:t>
      </w:r>
    </w:p>
    <w:p w14:paraId="1D913832" w14:textId="77777777" w:rsidR="007B224B" w:rsidRPr="003C40D5" w:rsidRDefault="007B224B" w:rsidP="007B224B"/>
    <w:p w14:paraId="67258990" w14:textId="77777777" w:rsidR="007B224B" w:rsidRDefault="007B224B" w:rsidP="007B224B">
      <w:pPr>
        <w:rPr>
          <w:b/>
          <w:bCs/>
          <w:sz w:val="24"/>
          <w:szCs w:val="24"/>
        </w:rPr>
      </w:pPr>
      <w:r>
        <w:rPr>
          <w:b/>
          <w:bCs/>
          <w:sz w:val="24"/>
          <w:szCs w:val="24"/>
        </w:rPr>
        <w:br w:type="page"/>
      </w:r>
    </w:p>
    <w:p w14:paraId="261B4A62" w14:textId="77777777" w:rsidR="007B224B" w:rsidRDefault="007B224B" w:rsidP="007B224B">
      <w:pPr>
        <w:rPr>
          <w:b/>
          <w:bCs/>
          <w:sz w:val="24"/>
          <w:szCs w:val="24"/>
        </w:rPr>
      </w:pPr>
      <w:r>
        <w:rPr>
          <w:b/>
          <w:bCs/>
          <w:sz w:val="24"/>
          <w:szCs w:val="24"/>
        </w:rPr>
        <w:lastRenderedPageBreak/>
        <w:t>Yderligere spørgsmål til lærere</w:t>
      </w:r>
    </w:p>
    <w:p w14:paraId="000148C1" w14:textId="77777777" w:rsidR="007B224B" w:rsidRDefault="007B224B" w:rsidP="007B224B">
      <w:r>
        <w:t>I det følgende vil være en gennemgang af spørgsmål, som kun er stillet til lærerne.</w:t>
      </w:r>
    </w:p>
    <w:p w14:paraId="4C50BB9A" w14:textId="77777777" w:rsidR="007B224B" w:rsidRPr="00A43384" w:rsidRDefault="007B224B" w:rsidP="007B224B">
      <w:pPr>
        <w:rPr>
          <w:i/>
          <w:iCs/>
        </w:rPr>
      </w:pPr>
      <w:r w:rsidRPr="00A43384">
        <w:rPr>
          <w:i/>
          <w:iCs/>
        </w:rPr>
        <w:t>Ville det være nemmere/bedre hvis man selv skulle planlægge virtuel undervisning, under forudsætning af at opnå en bestemt andel (</w:t>
      </w:r>
      <w:proofErr w:type="spellStart"/>
      <w:r w:rsidRPr="00A43384">
        <w:rPr>
          <w:i/>
          <w:iCs/>
        </w:rPr>
        <w:t>feks</w:t>
      </w:r>
      <w:proofErr w:type="spellEnd"/>
      <w:r w:rsidRPr="00A43384">
        <w:rPr>
          <w:i/>
          <w:iCs/>
        </w:rPr>
        <w:t xml:space="preserve"> 15%)?</w:t>
      </w:r>
    </w:p>
    <w:p w14:paraId="5039D238" w14:textId="77777777" w:rsidR="007B224B" w:rsidRPr="00A43384" w:rsidRDefault="007B224B" w:rsidP="007B224B">
      <w:pPr>
        <w:rPr>
          <w:b/>
          <w:bCs/>
        </w:rPr>
      </w:pPr>
      <w:r>
        <w:rPr>
          <w:b/>
          <w:bCs/>
        </w:rPr>
        <w:t>Lærere:</w:t>
      </w:r>
    </w:p>
    <w:p w14:paraId="55429CC9" w14:textId="77777777" w:rsidR="007B224B" w:rsidRDefault="007B224B" w:rsidP="007B224B">
      <w:r>
        <w:rPr>
          <w:noProof/>
        </w:rPr>
        <w:drawing>
          <wp:anchor distT="0" distB="0" distL="114300" distR="114300" simplePos="0" relativeHeight="251682816" behindDoc="0" locked="0" layoutInCell="1" allowOverlap="1" wp14:anchorId="196C7F43" wp14:editId="4E281B02">
            <wp:simplePos x="0" y="0"/>
            <wp:positionH relativeFrom="column">
              <wp:posOffset>-2459</wp:posOffset>
            </wp:positionH>
            <wp:positionV relativeFrom="paragraph">
              <wp:posOffset>1755</wp:posOffset>
            </wp:positionV>
            <wp:extent cx="6120134" cy="993138"/>
            <wp:effectExtent l="0" t="0" r="0" b="0"/>
            <wp:wrapSquare wrapText="bothSides"/>
            <wp:docPr id="36" name="Billed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6120134" cy="993138"/>
                    </a:xfrm>
                    <a:prstGeom prst="rect">
                      <a:avLst/>
                    </a:prstGeom>
                    <a:solidFill>
                      <a:srgbClr val="FFFFFF"/>
                    </a:solidFill>
                    <a:ln>
                      <a:noFill/>
                      <a:prstDash/>
                    </a:ln>
                  </pic:spPr>
                </pic:pic>
              </a:graphicData>
            </a:graphic>
          </wp:anchor>
        </w:drawing>
      </w:r>
      <w:r>
        <w:t>Størstedelen af lærerne (60%) mener, at det v</w:t>
      </w:r>
      <w:r w:rsidRPr="00A43384">
        <w:t>ille det være nemmere/bedre hvis man selv skulle planlægge virtuel undervisning, under forudsætning af at opnå en bestemt andel (</w:t>
      </w:r>
      <w:proofErr w:type="spellStart"/>
      <w:r w:rsidRPr="00A43384">
        <w:t>feks</w:t>
      </w:r>
      <w:proofErr w:type="spellEnd"/>
      <w:r w:rsidRPr="00A43384">
        <w:t xml:space="preserve"> 15%)</w:t>
      </w:r>
      <w:r>
        <w:t>. 21% svarer nej til spørgsmålet og 19% svarer ”ved ikke”.</w:t>
      </w:r>
    </w:p>
    <w:p w14:paraId="7785C12E" w14:textId="77777777" w:rsidR="007B224B" w:rsidRPr="00A43384" w:rsidRDefault="007B224B" w:rsidP="007B224B">
      <w:pPr>
        <w:rPr>
          <w:i/>
          <w:iCs/>
        </w:rPr>
      </w:pPr>
      <w:r w:rsidRPr="00A43384">
        <w:rPr>
          <w:i/>
          <w:iCs/>
        </w:rPr>
        <w:t>De 3 typer online undervisning vi har defineret i ABC'en (erstatningsundervisning, e-læring, virtuel undervisning) skal vi beholde dem?</w:t>
      </w:r>
    </w:p>
    <w:p w14:paraId="6150ECB5" w14:textId="77777777" w:rsidR="007B224B" w:rsidRPr="00A43384" w:rsidRDefault="007B224B" w:rsidP="007B224B">
      <w:pPr>
        <w:rPr>
          <w:b/>
          <w:bCs/>
        </w:rPr>
      </w:pPr>
      <w:r>
        <w:rPr>
          <w:b/>
          <w:bCs/>
        </w:rPr>
        <w:t>Lærere:</w:t>
      </w:r>
    </w:p>
    <w:p w14:paraId="7895C447" w14:textId="77777777" w:rsidR="007B224B" w:rsidRDefault="007B224B" w:rsidP="007B224B">
      <w:r>
        <w:rPr>
          <w:noProof/>
        </w:rPr>
        <w:drawing>
          <wp:inline distT="0" distB="0" distL="0" distR="0" wp14:anchorId="27DEF084" wp14:editId="2EBDC0DC">
            <wp:extent cx="6120134" cy="993138"/>
            <wp:effectExtent l="0" t="0" r="0" b="0"/>
            <wp:docPr id="37" name="Billed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6120134" cy="993138"/>
                    </a:xfrm>
                    <a:prstGeom prst="rect">
                      <a:avLst/>
                    </a:prstGeom>
                    <a:solidFill>
                      <a:srgbClr val="FFFFFF"/>
                    </a:solidFill>
                    <a:ln>
                      <a:noFill/>
                      <a:prstDash/>
                    </a:ln>
                  </pic:spPr>
                </pic:pic>
              </a:graphicData>
            </a:graphic>
          </wp:inline>
        </w:drawing>
      </w:r>
    </w:p>
    <w:p w14:paraId="2497C08B" w14:textId="77777777" w:rsidR="007B224B" w:rsidRDefault="007B224B" w:rsidP="007B224B">
      <w:r>
        <w:t>Ovenstående besvarelser indikerer, at ca. halvdelen at lærerne har haft svært ved at svare på spørgsmålet. 26% af lærerne mener at de 3 typer af online undervisning skal beholdes mens 26% mener at de ikke skal beholdes.</w:t>
      </w:r>
    </w:p>
    <w:p w14:paraId="6CC26BEF" w14:textId="77777777" w:rsidR="007B224B" w:rsidRDefault="007B224B" w:rsidP="007B224B">
      <w:pPr>
        <w:rPr>
          <w:b/>
          <w:bCs/>
          <w:sz w:val="24"/>
          <w:szCs w:val="24"/>
        </w:rPr>
      </w:pPr>
      <w:r>
        <w:rPr>
          <w:b/>
          <w:bCs/>
          <w:sz w:val="24"/>
          <w:szCs w:val="24"/>
        </w:rPr>
        <w:t>Skal vi gøre det igen</w:t>
      </w:r>
    </w:p>
    <w:p w14:paraId="79B3AF0D" w14:textId="77777777" w:rsidR="007B224B" w:rsidRDefault="007B224B" w:rsidP="007B224B">
      <w:r>
        <w:t>Slutteligt er både elever og lærere blevet spurgt ind til, hvorvidt det er en god idé at arbejde med virtuel undervisning fremadrettet</w:t>
      </w:r>
    </w:p>
    <w:p w14:paraId="7D4F700B" w14:textId="77777777" w:rsidR="007B224B" w:rsidRPr="003C40D5" w:rsidRDefault="007B224B" w:rsidP="007B224B">
      <w:pPr>
        <w:rPr>
          <w:i/>
          <w:iCs/>
        </w:rPr>
      </w:pPr>
      <w:r w:rsidRPr="003C40D5">
        <w:rPr>
          <w:i/>
          <w:iCs/>
        </w:rPr>
        <w:t>Synes du vi skal lave en periode med virtuel undervisning på faste dage i næste skoleår?</w:t>
      </w:r>
    </w:p>
    <w:p w14:paraId="6B8A4C9B" w14:textId="77777777" w:rsidR="007B224B" w:rsidRPr="003C40D5" w:rsidRDefault="007B224B" w:rsidP="007B224B">
      <w:pPr>
        <w:rPr>
          <w:b/>
          <w:bCs/>
          <w:color w:val="000000" w:themeColor="text1"/>
          <w:sz w:val="20"/>
          <w:szCs w:val="20"/>
        </w:rPr>
      </w:pPr>
      <w:r w:rsidRPr="003C40D5">
        <w:rPr>
          <w:rStyle w:val="403871796"/>
          <w:rFonts w:ascii="Calibri" w:hAnsi="Calibri" w:cs="Calibri"/>
          <w:color w:val="000000" w:themeColor="text1"/>
          <w:sz w:val="22"/>
        </w:rPr>
        <w:t xml:space="preserve">Elever: </w:t>
      </w:r>
    </w:p>
    <w:p w14:paraId="33A9C4D4" w14:textId="77777777" w:rsidR="007B224B" w:rsidRDefault="007B224B" w:rsidP="007B224B">
      <w:r>
        <w:rPr>
          <w:rFonts w:ascii="Verdana" w:hAnsi="Verdana"/>
          <w:noProof/>
          <w:color w:val="666666"/>
          <w:sz w:val="16"/>
        </w:rPr>
        <w:drawing>
          <wp:inline distT="0" distB="0" distL="0" distR="0" wp14:anchorId="409C87A5" wp14:editId="500CA8F8">
            <wp:extent cx="6120134" cy="1192533"/>
            <wp:effectExtent l="0" t="0" r="0" b="7617"/>
            <wp:docPr id="46" name="Billed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6120134" cy="1192533"/>
                    </a:xfrm>
                    <a:prstGeom prst="rect">
                      <a:avLst/>
                    </a:prstGeom>
                    <a:solidFill>
                      <a:srgbClr val="FFFFFF"/>
                    </a:solidFill>
                    <a:ln>
                      <a:noFill/>
                      <a:prstDash/>
                    </a:ln>
                  </pic:spPr>
                </pic:pic>
              </a:graphicData>
            </a:graphic>
          </wp:inline>
        </w:drawing>
      </w:r>
    </w:p>
    <w:p w14:paraId="12F0CFDC" w14:textId="77777777" w:rsidR="007B224B" w:rsidRPr="003C40D5" w:rsidRDefault="007B224B" w:rsidP="007B224B">
      <w:r>
        <w:t xml:space="preserve">Af elevernes svar fremgår det endnu en gang, at 2.g eleverne er mere positive overfor den virtuelle undervisning end 3.g eleverne er. 71% af 2.g eleverne synes, at der skal være en periode med virtuel </w:t>
      </w:r>
      <w:r>
        <w:lastRenderedPageBreak/>
        <w:t xml:space="preserve">undervisning på faste dage igen næste skole år, hvilket kun gør sig gældende for 39% af 3.g eleverne. Her skal det tilføjes, at det kan have været svært for 3.g eleverne at forholde sig til dette spørgsmål, da de ikke går på AATG til næste skoleår. </w:t>
      </w:r>
    </w:p>
    <w:p w14:paraId="3B62F267" w14:textId="77777777" w:rsidR="007B224B" w:rsidRPr="00A43384" w:rsidRDefault="007B224B" w:rsidP="007B224B">
      <w:pPr>
        <w:rPr>
          <w:i/>
          <w:iCs/>
        </w:rPr>
      </w:pPr>
      <w:r w:rsidRPr="00A43384">
        <w:rPr>
          <w:i/>
          <w:iCs/>
        </w:rPr>
        <w:t>Skal vi lave et lignende forsøg næste skoleår (evt. i et andet design)?</w:t>
      </w:r>
    </w:p>
    <w:p w14:paraId="5DFA3E32" w14:textId="77777777" w:rsidR="007B224B" w:rsidRPr="00A43384" w:rsidRDefault="007B224B" w:rsidP="007B224B">
      <w:pPr>
        <w:rPr>
          <w:b/>
          <w:bCs/>
        </w:rPr>
      </w:pPr>
      <w:r>
        <w:rPr>
          <w:b/>
          <w:bCs/>
        </w:rPr>
        <w:t>Lærere:</w:t>
      </w:r>
      <w:r w:rsidRPr="00A43384">
        <w:rPr>
          <w:b/>
          <w:bCs/>
        </w:rPr>
        <w:t xml:space="preserve"> </w:t>
      </w:r>
    </w:p>
    <w:p w14:paraId="6430E9C4" w14:textId="77777777" w:rsidR="007B224B" w:rsidRDefault="007B224B" w:rsidP="007B224B">
      <w:r>
        <w:rPr>
          <w:noProof/>
        </w:rPr>
        <w:drawing>
          <wp:inline distT="0" distB="0" distL="0" distR="0" wp14:anchorId="10BB1EBE" wp14:editId="75972108">
            <wp:extent cx="6120134" cy="995040"/>
            <wp:effectExtent l="0" t="0" r="0" b="0"/>
            <wp:docPr id="38" name="Billed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6120134" cy="995040"/>
                    </a:xfrm>
                    <a:prstGeom prst="rect">
                      <a:avLst/>
                    </a:prstGeom>
                    <a:solidFill>
                      <a:srgbClr val="FFFFFF"/>
                    </a:solidFill>
                    <a:ln>
                      <a:noFill/>
                      <a:prstDash/>
                    </a:ln>
                  </pic:spPr>
                </pic:pic>
              </a:graphicData>
            </a:graphic>
          </wp:inline>
        </w:drawing>
      </w:r>
    </w:p>
    <w:p w14:paraId="4384E9BB" w14:textId="77777777" w:rsidR="007B224B" w:rsidRDefault="007B224B" w:rsidP="007B224B">
      <w:r>
        <w:t xml:space="preserve">Ca. en tredjedel af lærerne svarer ja til spørgsmålet om en gentagelse af forsøget i næste skoleår. 40% svarer nej og 28% svarer ”ved ikke”. </w:t>
      </w:r>
    </w:p>
    <w:p w14:paraId="5D07897E" w14:textId="77777777" w:rsidR="007B224B" w:rsidRDefault="007B224B" w:rsidP="007B224B"/>
    <w:p w14:paraId="05328975" w14:textId="77777777" w:rsidR="007B224B" w:rsidRDefault="007B224B" w:rsidP="007B224B"/>
    <w:p w14:paraId="7ED00971" w14:textId="77777777" w:rsidR="007B224B" w:rsidRDefault="007B224B" w:rsidP="007B224B"/>
    <w:p w14:paraId="794453B2" w14:textId="77777777" w:rsidR="007B224B" w:rsidRPr="00657E81" w:rsidRDefault="007B224B" w:rsidP="007B224B">
      <w:pPr>
        <w:rPr>
          <w:lang w:eastAsia="da-DK"/>
        </w:rPr>
      </w:pPr>
    </w:p>
    <w:sectPr w:rsidR="007B224B" w:rsidRPr="00657E81" w:rsidSect="00920EDA">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A3259" w14:textId="77777777" w:rsidR="00453A74" w:rsidRDefault="00453A74" w:rsidP="00453A74">
      <w:pPr>
        <w:spacing w:after="0" w:line="240" w:lineRule="auto"/>
      </w:pPr>
      <w:r>
        <w:separator/>
      </w:r>
    </w:p>
  </w:endnote>
  <w:endnote w:type="continuationSeparator" w:id="0">
    <w:p w14:paraId="4E08B00B" w14:textId="77777777" w:rsidR="00453A74" w:rsidRDefault="00453A74" w:rsidP="0045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9049A" w14:textId="77777777" w:rsidR="00453A74" w:rsidRDefault="00453A74" w:rsidP="00453A74">
      <w:pPr>
        <w:spacing w:after="0" w:line="240" w:lineRule="auto"/>
      </w:pPr>
      <w:r>
        <w:separator/>
      </w:r>
    </w:p>
  </w:footnote>
  <w:footnote w:type="continuationSeparator" w:id="0">
    <w:p w14:paraId="6630D01A" w14:textId="77777777" w:rsidR="00453A74" w:rsidRDefault="00453A74" w:rsidP="00453A74">
      <w:pPr>
        <w:spacing w:after="0" w:line="240" w:lineRule="auto"/>
      </w:pPr>
      <w:r>
        <w:continuationSeparator/>
      </w:r>
    </w:p>
  </w:footnote>
  <w:footnote w:id="1">
    <w:p w14:paraId="5D99677A" w14:textId="34BB43DE" w:rsidR="006A3DE7" w:rsidRDefault="006A3DE7">
      <w:pPr>
        <w:pStyle w:val="Fodnotetekst"/>
      </w:pPr>
      <w:r>
        <w:rPr>
          <w:rStyle w:val="Fodnotehenvisning"/>
        </w:rPr>
        <w:footnoteRef/>
      </w:r>
      <w:r>
        <w:t xml:space="preserve"> Læs mere om den konkrete prøvehandling og argumentation for at gennemføre prøvehandlingen her: </w:t>
      </w:r>
      <w:hyperlink r:id="rId1" w:history="1">
        <w:r>
          <w:rPr>
            <w:rStyle w:val="Hyperlink"/>
          </w:rPr>
          <w:t>Selvevaluering og opfølgningsplan (techcollege.dk)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C6667"/>
    <w:multiLevelType w:val="multilevel"/>
    <w:tmpl w:val="8FCA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1A001D2B"/>
    <w:multiLevelType w:val="hybridMultilevel"/>
    <w:tmpl w:val="7A6041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2D1E23A0"/>
    <w:multiLevelType w:val="hybridMultilevel"/>
    <w:tmpl w:val="D332BD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D5556BF"/>
    <w:multiLevelType w:val="hybridMultilevel"/>
    <w:tmpl w:val="5D388E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4060C17"/>
    <w:multiLevelType w:val="hybridMultilevel"/>
    <w:tmpl w:val="ED1CDCEE"/>
    <w:lvl w:ilvl="0" w:tplc="342E4DDC">
      <w:start w:val="1"/>
      <w:numFmt w:val="decimal"/>
      <w:lvlText w:val="%1)"/>
      <w:lvlJc w:val="left"/>
      <w:pPr>
        <w:tabs>
          <w:tab w:val="num" w:pos="720"/>
        </w:tabs>
        <w:ind w:left="720" w:hanging="360"/>
      </w:pPr>
    </w:lvl>
    <w:lvl w:ilvl="1" w:tplc="7098ED8A" w:tentative="1">
      <w:start w:val="1"/>
      <w:numFmt w:val="decimal"/>
      <w:lvlText w:val="%2)"/>
      <w:lvlJc w:val="left"/>
      <w:pPr>
        <w:tabs>
          <w:tab w:val="num" w:pos="1440"/>
        </w:tabs>
        <w:ind w:left="1440" w:hanging="360"/>
      </w:pPr>
    </w:lvl>
    <w:lvl w:ilvl="2" w:tplc="779C3F5A" w:tentative="1">
      <w:start w:val="1"/>
      <w:numFmt w:val="decimal"/>
      <w:lvlText w:val="%3)"/>
      <w:lvlJc w:val="left"/>
      <w:pPr>
        <w:tabs>
          <w:tab w:val="num" w:pos="2160"/>
        </w:tabs>
        <w:ind w:left="2160" w:hanging="360"/>
      </w:pPr>
    </w:lvl>
    <w:lvl w:ilvl="3" w:tplc="E4FACF44" w:tentative="1">
      <w:start w:val="1"/>
      <w:numFmt w:val="decimal"/>
      <w:lvlText w:val="%4)"/>
      <w:lvlJc w:val="left"/>
      <w:pPr>
        <w:tabs>
          <w:tab w:val="num" w:pos="2880"/>
        </w:tabs>
        <w:ind w:left="2880" w:hanging="360"/>
      </w:pPr>
    </w:lvl>
    <w:lvl w:ilvl="4" w:tplc="0DDE57E6" w:tentative="1">
      <w:start w:val="1"/>
      <w:numFmt w:val="decimal"/>
      <w:lvlText w:val="%5)"/>
      <w:lvlJc w:val="left"/>
      <w:pPr>
        <w:tabs>
          <w:tab w:val="num" w:pos="3600"/>
        </w:tabs>
        <w:ind w:left="3600" w:hanging="360"/>
      </w:pPr>
    </w:lvl>
    <w:lvl w:ilvl="5" w:tplc="7B889FBA" w:tentative="1">
      <w:start w:val="1"/>
      <w:numFmt w:val="decimal"/>
      <w:lvlText w:val="%6)"/>
      <w:lvlJc w:val="left"/>
      <w:pPr>
        <w:tabs>
          <w:tab w:val="num" w:pos="4320"/>
        </w:tabs>
        <w:ind w:left="4320" w:hanging="360"/>
      </w:pPr>
    </w:lvl>
    <w:lvl w:ilvl="6" w:tplc="1F94E26A" w:tentative="1">
      <w:start w:val="1"/>
      <w:numFmt w:val="decimal"/>
      <w:lvlText w:val="%7)"/>
      <w:lvlJc w:val="left"/>
      <w:pPr>
        <w:tabs>
          <w:tab w:val="num" w:pos="5040"/>
        </w:tabs>
        <w:ind w:left="5040" w:hanging="360"/>
      </w:pPr>
    </w:lvl>
    <w:lvl w:ilvl="7" w:tplc="76DE9F04" w:tentative="1">
      <w:start w:val="1"/>
      <w:numFmt w:val="decimal"/>
      <w:lvlText w:val="%8)"/>
      <w:lvlJc w:val="left"/>
      <w:pPr>
        <w:tabs>
          <w:tab w:val="num" w:pos="5760"/>
        </w:tabs>
        <w:ind w:left="5760" w:hanging="360"/>
      </w:pPr>
    </w:lvl>
    <w:lvl w:ilvl="8" w:tplc="0680B17E" w:tentative="1">
      <w:start w:val="1"/>
      <w:numFmt w:val="decimal"/>
      <w:lvlText w:val="%9)"/>
      <w:lvlJc w:val="left"/>
      <w:pPr>
        <w:tabs>
          <w:tab w:val="num" w:pos="6480"/>
        </w:tabs>
        <w:ind w:left="6480" w:hanging="360"/>
      </w:pPr>
    </w:lvl>
  </w:abstractNum>
  <w:abstractNum w:abstractNumId="5" w15:restartNumberingAfterBreak="0">
    <w:nsid w:val="348A4AF5"/>
    <w:multiLevelType w:val="hybridMultilevel"/>
    <w:tmpl w:val="C88C44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A0F03FE"/>
    <w:multiLevelType w:val="multilevel"/>
    <w:tmpl w:val="A876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637DE9"/>
    <w:multiLevelType w:val="hybridMultilevel"/>
    <w:tmpl w:val="39E445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C664A73"/>
    <w:multiLevelType w:val="hybridMultilevel"/>
    <w:tmpl w:val="B86229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41BB7162"/>
    <w:multiLevelType w:val="hybridMultilevel"/>
    <w:tmpl w:val="07687F7E"/>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 w15:restartNumberingAfterBreak="0">
    <w:nsid w:val="43CE052C"/>
    <w:multiLevelType w:val="hybridMultilevel"/>
    <w:tmpl w:val="4490C5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9AA43DD"/>
    <w:multiLevelType w:val="hybridMultilevel"/>
    <w:tmpl w:val="578E73CA"/>
    <w:lvl w:ilvl="0" w:tplc="B17091A2">
      <w:start w:val="1"/>
      <w:numFmt w:val="bullet"/>
      <w:lvlText w:val="•"/>
      <w:lvlJc w:val="left"/>
      <w:pPr>
        <w:tabs>
          <w:tab w:val="num" w:pos="720"/>
        </w:tabs>
        <w:ind w:left="720" w:hanging="360"/>
      </w:pPr>
      <w:rPr>
        <w:rFonts w:ascii="Arial" w:hAnsi="Arial" w:hint="default"/>
      </w:rPr>
    </w:lvl>
    <w:lvl w:ilvl="1" w:tplc="867AA020" w:tentative="1">
      <w:start w:val="1"/>
      <w:numFmt w:val="bullet"/>
      <w:lvlText w:val="•"/>
      <w:lvlJc w:val="left"/>
      <w:pPr>
        <w:tabs>
          <w:tab w:val="num" w:pos="1440"/>
        </w:tabs>
        <w:ind w:left="1440" w:hanging="360"/>
      </w:pPr>
      <w:rPr>
        <w:rFonts w:ascii="Arial" w:hAnsi="Arial" w:hint="default"/>
      </w:rPr>
    </w:lvl>
    <w:lvl w:ilvl="2" w:tplc="98708962" w:tentative="1">
      <w:start w:val="1"/>
      <w:numFmt w:val="bullet"/>
      <w:lvlText w:val="•"/>
      <w:lvlJc w:val="left"/>
      <w:pPr>
        <w:tabs>
          <w:tab w:val="num" w:pos="2160"/>
        </w:tabs>
        <w:ind w:left="2160" w:hanging="360"/>
      </w:pPr>
      <w:rPr>
        <w:rFonts w:ascii="Arial" w:hAnsi="Arial" w:hint="default"/>
      </w:rPr>
    </w:lvl>
    <w:lvl w:ilvl="3" w:tplc="1E3C4D06" w:tentative="1">
      <w:start w:val="1"/>
      <w:numFmt w:val="bullet"/>
      <w:lvlText w:val="•"/>
      <w:lvlJc w:val="left"/>
      <w:pPr>
        <w:tabs>
          <w:tab w:val="num" w:pos="2880"/>
        </w:tabs>
        <w:ind w:left="2880" w:hanging="360"/>
      </w:pPr>
      <w:rPr>
        <w:rFonts w:ascii="Arial" w:hAnsi="Arial" w:hint="default"/>
      </w:rPr>
    </w:lvl>
    <w:lvl w:ilvl="4" w:tplc="37588BE4" w:tentative="1">
      <w:start w:val="1"/>
      <w:numFmt w:val="bullet"/>
      <w:lvlText w:val="•"/>
      <w:lvlJc w:val="left"/>
      <w:pPr>
        <w:tabs>
          <w:tab w:val="num" w:pos="3600"/>
        </w:tabs>
        <w:ind w:left="3600" w:hanging="360"/>
      </w:pPr>
      <w:rPr>
        <w:rFonts w:ascii="Arial" w:hAnsi="Arial" w:hint="default"/>
      </w:rPr>
    </w:lvl>
    <w:lvl w:ilvl="5" w:tplc="313E98AC" w:tentative="1">
      <w:start w:val="1"/>
      <w:numFmt w:val="bullet"/>
      <w:lvlText w:val="•"/>
      <w:lvlJc w:val="left"/>
      <w:pPr>
        <w:tabs>
          <w:tab w:val="num" w:pos="4320"/>
        </w:tabs>
        <w:ind w:left="4320" w:hanging="360"/>
      </w:pPr>
      <w:rPr>
        <w:rFonts w:ascii="Arial" w:hAnsi="Arial" w:hint="default"/>
      </w:rPr>
    </w:lvl>
    <w:lvl w:ilvl="6" w:tplc="95A8B578" w:tentative="1">
      <w:start w:val="1"/>
      <w:numFmt w:val="bullet"/>
      <w:lvlText w:val="•"/>
      <w:lvlJc w:val="left"/>
      <w:pPr>
        <w:tabs>
          <w:tab w:val="num" w:pos="5040"/>
        </w:tabs>
        <w:ind w:left="5040" w:hanging="360"/>
      </w:pPr>
      <w:rPr>
        <w:rFonts w:ascii="Arial" w:hAnsi="Arial" w:hint="default"/>
      </w:rPr>
    </w:lvl>
    <w:lvl w:ilvl="7" w:tplc="5372A474" w:tentative="1">
      <w:start w:val="1"/>
      <w:numFmt w:val="bullet"/>
      <w:lvlText w:val="•"/>
      <w:lvlJc w:val="left"/>
      <w:pPr>
        <w:tabs>
          <w:tab w:val="num" w:pos="5760"/>
        </w:tabs>
        <w:ind w:left="5760" w:hanging="360"/>
      </w:pPr>
      <w:rPr>
        <w:rFonts w:ascii="Arial" w:hAnsi="Arial" w:hint="default"/>
      </w:rPr>
    </w:lvl>
    <w:lvl w:ilvl="8" w:tplc="66CE8B2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60C55C1"/>
    <w:multiLevelType w:val="hybridMultilevel"/>
    <w:tmpl w:val="1B1A084A"/>
    <w:lvl w:ilvl="0" w:tplc="A8540970">
      <w:start w:val="1"/>
      <w:numFmt w:val="bullet"/>
      <w:lvlText w:val="•"/>
      <w:lvlJc w:val="left"/>
      <w:pPr>
        <w:ind w:left="1440" w:hanging="360"/>
      </w:pPr>
      <w:rPr>
        <w:rFonts w:ascii="Arial" w:hAnsi="Aria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15:restartNumberingAfterBreak="0">
    <w:nsid w:val="57830411"/>
    <w:multiLevelType w:val="multilevel"/>
    <w:tmpl w:val="68028B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0334D07"/>
    <w:multiLevelType w:val="hybridMultilevel"/>
    <w:tmpl w:val="7032B8A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15:restartNumberingAfterBreak="0">
    <w:nsid w:val="66F4613B"/>
    <w:multiLevelType w:val="hybridMultilevel"/>
    <w:tmpl w:val="BE8EFB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DB1662A"/>
    <w:multiLevelType w:val="hybridMultilevel"/>
    <w:tmpl w:val="41F005F4"/>
    <w:lvl w:ilvl="0" w:tplc="A8540970">
      <w:start w:val="1"/>
      <w:numFmt w:val="bullet"/>
      <w:lvlText w:val="•"/>
      <w:lvlJc w:val="left"/>
      <w:pPr>
        <w:tabs>
          <w:tab w:val="num" w:pos="720"/>
        </w:tabs>
        <w:ind w:left="720" w:hanging="360"/>
      </w:pPr>
      <w:rPr>
        <w:rFonts w:ascii="Arial" w:hAnsi="Arial" w:hint="default"/>
      </w:rPr>
    </w:lvl>
    <w:lvl w:ilvl="1" w:tplc="4E44EDB8" w:tentative="1">
      <w:start w:val="1"/>
      <w:numFmt w:val="bullet"/>
      <w:lvlText w:val="•"/>
      <w:lvlJc w:val="left"/>
      <w:pPr>
        <w:tabs>
          <w:tab w:val="num" w:pos="1440"/>
        </w:tabs>
        <w:ind w:left="1440" w:hanging="360"/>
      </w:pPr>
      <w:rPr>
        <w:rFonts w:ascii="Arial" w:hAnsi="Arial" w:hint="default"/>
      </w:rPr>
    </w:lvl>
    <w:lvl w:ilvl="2" w:tplc="47CEFBEA" w:tentative="1">
      <w:start w:val="1"/>
      <w:numFmt w:val="bullet"/>
      <w:lvlText w:val="•"/>
      <w:lvlJc w:val="left"/>
      <w:pPr>
        <w:tabs>
          <w:tab w:val="num" w:pos="2160"/>
        </w:tabs>
        <w:ind w:left="2160" w:hanging="360"/>
      </w:pPr>
      <w:rPr>
        <w:rFonts w:ascii="Arial" w:hAnsi="Arial" w:hint="default"/>
      </w:rPr>
    </w:lvl>
    <w:lvl w:ilvl="3" w:tplc="EF7AA54C" w:tentative="1">
      <w:start w:val="1"/>
      <w:numFmt w:val="bullet"/>
      <w:lvlText w:val="•"/>
      <w:lvlJc w:val="left"/>
      <w:pPr>
        <w:tabs>
          <w:tab w:val="num" w:pos="2880"/>
        </w:tabs>
        <w:ind w:left="2880" w:hanging="360"/>
      </w:pPr>
      <w:rPr>
        <w:rFonts w:ascii="Arial" w:hAnsi="Arial" w:hint="default"/>
      </w:rPr>
    </w:lvl>
    <w:lvl w:ilvl="4" w:tplc="D8861566" w:tentative="1">
      <w:start w:val="1"/>
      <w:numFmt w:val="bullet"/>
      <w:lvlText w:val="•"/>
      <w:lvlJc w:val="left"/>
      <w:pPr>
        <w:tabs>
          <w:tab w:val="num" w:pos="3600"/>
        </w:tabs>
        <w:ind w:left="3600" w:hanging="360"/>
      </w:pPr>
      <w:rPr>
        <w:rFonts w:ascii="Arial" w:hAnsi="Arial" w:hint="default"/>
      </w:rPr>
    </w:lvl>
    <w:lvl w:ilvl="5" w:tplc="60ACFA3E" w:tentative="1">
      <w:start w:val="1"/>
      <w:numFmt w:val="bullet"/>
      <w:lvlText w:val="•"/>
      <w:lvlJc w:val="left"/>
      <w:pPr>
        <w:tabs>
          <w:tab w:val="num" w:pos="4320"/>
        </w:tabs>
        <w:ind w:left="4320" w:hanging="360"/>
      </w:pPr>
      <w:rPr>
        <w:rFonts w:ascii="Arial" w:hAnsi="Arial" w:hint="default"/>
      </w:rPr>
    </w:lvl>
    <w:lvl w:ilvl="6" w:tplc="ACDE3664" w:tentative="1">
      <w:start w:val="1"/>
      <w:numFmt w:val="bullet"/>
      <w:lvlText w:val="•"/>
      <w:lvlJc w:val="left"/>
      <w:pPr>
        <w:tabs>
          <w:tab w:val="num" w:pos="5040"/>
        </w:tabs>
        <w:ind w:left="5040" w:hanging="360"/>
      </w:pPr>
      <w:rPr>
        <w:rFonts w:ascii="Arial" w:hAnsi="Arial" w:hint="default"/>
      </w:rPr>
    </w:lvl>
    <w:lvl w:ilvl="7" w:tplc="F3AE0BFA" w:tentative="1">
      <w:start w:val="1"/>
      <w:numFmt w:val="bullet"/>
      <w:lvlText w:val="•"/>
      <w:lvlJc w:val="left"/>
      <w:pPr>
        <w:tabs>
          <w:tab w:val="num" w:pos="5760"/>
        </w:tabs>
        <w:ind w:left="5760" w:hanging="360"/>
      </w:pPr>
      <w:rPr>
        <w:rFonts w:ascii="Arial" w:hAnsi="Arial" w:hint="default"/>
      </w:rPr>
    </w:lvl>
    <w:lvl w:ilvl="8" w:tplc="D36EC7D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C433EB"/>
    <w:multiLevelType w:val="hybridMultilevel"/>
    <w:tmpl w:val="F232FD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9340146"/>
    <w:multiLevelType w:val="hybridMultilevel"/>
    <w:tmpl w:val="FAAE89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8"/>
  </w:num>
  <w:num w:numId="5">
    <w:abstractNumId w:val="10"/>
  </w:num>
  <w:num w:numId="6">
    <w:abstractNumId w:val="2"/>
  </w:num>
  <w:num w:numId="7">
    <w:abstractNumId w:val="15"/>
  </w:num>
  <w:num w:numId="8">
    <w:abstractNumId w:val="7"/>
  </w:num>
  <w:num w:numId="9">
    <w:abstractNumId w:val="13"/>
  </w:num>
  <w:num w:numId="10">
    <w:abstractNumId w:val="16"/>
  </w:num>
  <w:num w:numId="11">
    <w:abstractNumId w:val="11"/>
  </w:num>
  <w:num w:numId="12">
    <w:abstractNumId w:val="17"/>
  </w:num>
  <w:num w:numId="13">
    <w:abstractNumId w:val="6"/>
  </w:num>
  <w:num w:numId="14">
    <w:abstractNumId w:val="18"/>
  </w:num>
  <w:num w:numId="15">
    <w:abstractNumId w:val="14"/>
  </w:num>
  <w:num w:numId="16">
    <w:abstractNumId w:val="0"/>
  </w:num>
  <w:num w:numId="17">
    <w:abstractNumId w:val="12"/>
  </w:num>
  <w:num w:numId="18">
    <w:abstractNumId w:val="9"/>
  </w:num>
  <w:num w:numId="19">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443"/>
    <w:rsid w:val="00013F00"/>
    <w:rsid w:val="00024DEF"/>
    <w:rsid w:val="00027641"/>
    <w:rsid w:val="00066643"/>
    <w:rsid w:val="000802F5"/>
    <w:rsid w:val="00090A9D"/>
    <w:rsid w:val="000A605F"/>
    <w:rsid w:val="000B4830"/>
    <w:rsid w:val="000C0CB4"/>
    <w:rsid w:val="000C1AE4"/>
    <w:rsid w:val="000C43D5"/>
    <w:rsid w:val="000C569D"/>
    <w:rsid w:val="000D6F42"/>
    <w:rsid w:val="000F2B94"/>
    <w:rsid w:val="000F4AC3"/>
    <w:rsid w:val="000F665D"/>
    <w:rsid w:val="00101087"/>
    <w:rsid w:val="00122F0A"/>
    <w:rsid w:val="00143CCF"/>
    <w:rsid w:val="0016014A"/>
    <w:rsid w:val="001A7BBC"/>
    <w:rsid w:val="001D387C"/>
    <w:rsid w:val="001E2BF1"/>
    <w:rsid w:val="001E776D"/>
    <w:rsid w:val="00222FA9"/>
    <w:rsid w:val="0022761D"/>
    <w:rsid w:val="00227884"/>
    <w:rsid w:val="00261BA9"/>
    <w:rsid w:val="00271D3B"/>
    <w:rsid w:val="00277E03"/>
    <w:rsid w:val="0028351E"/>
    <w:rsid w:val="002A4A84"/>
    <w:rsid w:val="002A7DA6"/>
    <w:rsid w:val="002F74B4"/>
    <w:rsid w:val="00313404"/>
    <w:rsid w:val="00325EBF"/>
    <w:rsid w:val="0033092C"/>
    <w:rsid w:val="00336A01"/>
    <w:rsid w:val="00345AB7"/>
    <w:rsid w:val="00355A29"/>
    <w:rsid w:val="00371C77"/>
    <w:rsid w:val="0038593D"/>
    <w:rsid w:val="00394016"/>
    <w:rsid w:val="003A45D2"/>
    <w:rsid w:val="003C779D"/>
    <w:rsid w:val="003F7A7D"/>
    <w:rsid w:val="00405B87"/>
    <w:rsid w:val="00423F00"/>
    <w:rsid w:val="00424199"/>
    <w:rsid w:val="00430C53"/>
    <w:rsid w:val="00430D8C"/>
    <w:rsid w:val="00436CFB"/>
    <w:rsid w:val="004422D2"/>
    <w:rsid w:val="00445154"/>
    <w:rsid w:val="00445748"/>
    <w:rsid w:val="00453A74"/>
    <w:rsid w:val="00465011"/>
    <w:rsid w:val="0047272B"/>
    <w:rsid w:val="00480CB3"/>
    <w:rsid w:val="00494BAE"/>
    <w:rsid w:val="004E3665"/>
    <w:rsid w:val="004F7780"/>
    <w:rsid w:val="00516170"/>
    <w:rsid w:val="00540550"/>
    <w:rsid w:val="00546076"/>
    <w:rsid w:val="005561F2"/>
    <w:rsid w:val="00560EC2"/>
    <w:rsid w:val="00580710"/>
    <w:rsid w:val="0059697E"/>
    <w:rsid w:val="005B019F"/>
    <w:rsid w:val="005B4BF2"/>
    <w:rsid w:val="005E2604"/>
    <w:rsid w:val="005E3628"/>
    <w:rsid w:val="006106E9"/>
    <w:rsid w:val="0062605E"/>
    <w:rsid w:val="006546E7"/>
    <w:rsid w:val="00657E81"/>
    <w:rsid w:val="00695042"/>
    <w:rsid w:val="006A02AF"/>
    <w:rsid w:val="006A3DE7"/>
    <w:rsid w:val="006C3FC2"/>
    <w:rsid w:val="006C589C"/>
    <w:rsid w:val="006D7266"/>
    <w:rsid w:val="00713AAE"/>
    <w:rsid w:val="0073091C"/>
    <w:rsid w:val="007431FD"/>
    <w:rsid w:val="00747BC7"/>
    <w:rsid w:val="0076493F"/>
    <w:rsid w:val="00793E07"/>
    <w:rsid w:val="007B224B"/>
    <w:rsid w:val="007C01D3"/>
    <w:rsid w:val="007E334E"/>
    <w:rsid w:val="007E5D40"/>
    <w:rsid w:val="00802FF5"/>
    <w:rsid w:val="00807BE7"/>
    <w:rsid w:val="0081333F"/>
    <w:rsid w:val="00815FD2"/>
    <w:rsid w:val="00816B18"/>
    <w:rsid w:val="0081753B"/>
    <w:rsid w:val="00822B9C"/>
    <w:rsid w:val="00824E7E"/>
    <w:rsid w:val="00831CDE"/>
    <w:rsid w:val="0085747C"/>
    <w:rsid w:val="00872521"/>
    <w:rsid w:val="008874F2"/>
    <w:rsid w:val="008A4BA1"/>
    <w:rsid w:val="008D05B4"/>
    <w:rsid w:val="008E0E1B"/>
    <w:rsid w:val="008E6DDB"/>
    <w:rsid w:val="008E7F98"/>
    <w:rsid w:val="008F54BA"/>
    <w:rsid w:val="008F70C9"/>
    <w:rsid w:val="00920EDA"/>
    <w:rsid w:val="0095018C"/>
    <w:rsid w:val="009648FC"/>
    <w:rsid w:val="00964C28"/>
    <w:rsid w:val="009664E0"/>
    <w:rsid w:val="00967642"/>
    <w:rsid w:val="009955A7"/>
    <w:rsid w:val="009A12DF"/>
    <w:rsid w:val="009A1897"/>
    <w:rsid w:val="009A694A"/>
    <w:rsid w:val="009B338B"/>
    <w:rsid w:val="009D416E"/>
    <w:rsid w:val="009E3CD6"/>
    <w:rsid w:val="009F33A2"/>
    <w:rsid w:val="00A0185E"/>
    <w:rsid w:val="00A0762F"/>
    <w:rsid w:val="00A1450A"/>
    <w:rsid w:val="00A15958"/>
    <w:rsid w:val="00A32163"/>
    <w:rsid w:val="00A350DD"/>
    <w:rsid w:val="00A45381"/>
    <w:rsid w:val="00A47A21"/>
    <w:rsid w:val="00A542FD"/>
    <w:rsid w:val="00A67179"/>
    <w:rsid w:val="00A70E63"/>
    <w:rsid w:val="00A71686"/>
    <w:rsid w:val="00AC1E55"/>
    <w:rsid w:val="00AD6532"/>
    <w:rsid w:val="00AE2C34"/>
    <w:rsid w:val="00AF2AB0"/>
    <w:rsid w:val="00B17786"/>
    <w:rsid w:val="00B25A57"/>
    <w:rsid w:val="00B26E9D"/>
    <w:rsid w:val="00B41755"/>
    <w:rsid w:val="00B45435"/>
    <w:rsid w:val="00B4677F"/>
    <w:rsid w:val="00B506C7"/>
    <w:rsid w:val="00B51D42"/>
    <w:rsid w:val="00B6409B"/>
    <w:rsid w:val="00B861D9"/>
    <w:rsid w:val="00BE148C"/>
    <w:rsid w:val="00C0147F"/>
    <w:rsid w:val="00C04E4F"/>
    <w:rsid w:val="00C1748F"/>
    <w:rsid w:val="00C30584"/>
    <w:rsid w:val="00C54F64"/>
    <w:rsid w:val="00C91146"/>
    <w:rsid w:val="00C96768"/>
    <w:rsid w:val="00C97D5C"/>
    <w:rsid w:val="00CA0A16"/>
    <w:rsid w:val="00CB184D"/>
    <w:rsid w:val="00CB2AC3"/>
    <w:rsid w:val="00CB34EB"/>
    <w:rsid w:val="00CC2175"/>
    <w:rsid w:val="00CF35F9"/>
    <w:rsid w:val="00D05F92"/>
    <w:rsid w:val="00D341A6"/>
    <w:rsid w:val="00D47233"/>
    <w:rsid w:val="00D83567"/>
    <w:rsid w:val="00D85C39"/>
    <w:rsid w:val="00DA79AD"/>
    <w:rsid w:val="00DB7E43"/>
    <w:rsid w:val="00DD1A8A"/>
    <w:rsid w:val="00DE72F6"/>
    <w:rsid w:val="00DF5891"/>
    <w:rsid w:val="00E10EBC"/>
    <w:rsid w:val="00E30152"/>
    <w:rsid w:val="00E602FE"/>
    <w:rsid w:val="00E6594A"/>
    <w:rsid w:val="00EA57EE"/>
    <w:rsid w:val="00EB722C"/>
    <w:rsid w:val="00EC201E"/>
    <w:rsid w:val="00EC34D0"/>
    <w:rsid w:val="00EC6F8D"/>
    <w:rsid w:val="00EF7443"/>
    <w:rsid w:val="00F177A3"/>
    <w:rsid w:val="00F57952"/>
    <w:rsid w:val="00F72C99"/>
    <w:rsid w:val="00FB2176"/>
    <w:rsid w:val="00FC0E2C"/>
    <w:rsid w:val="00FC3CD0"/>
    <w:rsid w:val="00FC583C"/>
    <w:rsid w:val="00FC7774"/>
    <w:rsid w:val="00FD098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D3637"/>
  <w15:chartTrackingRefBased/>
  <w15:docId w15:val="{FF519EFD-000E-48D9-ABB2-25341567B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20EDA"/>
    <w:pPr>
      <w:keepNext/>
      <w:keepLines/>
      <w:spacing w:before="240" w:after="0"/>
      <w:outlineLvl w:val="0"/>
    </w:pPr>
    <w:rPr>
      <w:rFonts w:eastAsiaTheme="majorEastAsia" w:cstheme="minorHAnsi"/>
      <w:b/>
      <w:bCs/>
      <w:sz w:val="32"/>
      <w:szCs w:val="32"/>
    </w:rPr>
  </w:style>
  <w:style w:type="paragraph" w:styleId="Overskrift2">
    <w:name w:val="heading 2"/>
    <w:basedOn w:val="Normal"/>
    <w:next w:val="Normal"/>
    <w:link w:val="Overskrift2Tegn"/>
    <w:uiPriority w:val="9"/>
    <w:unhideWhenUsed/>
    <w:qFormat/>
    <w:rsid w:val="006106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6546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802FF5"/>
    <w:pPr>
      <w:ind w:left="720"/>
      <w:contextualSpacing/>
    </w:pPr>
  </w:style>
  <w:style w:type="paragraph" w:styleId="Brdtekst">
    <w:name w:val="Body Text"/>
    <w:link w:val="BrdtekstTegn"/>
    <w:unhideWhenUsed/>
    <w:qFormat/>
    <w:rsid w:val="009D416E"/>
    <w:pPr>
      <w:tabs>
        <w:tab w:val="left" w:pos="1077"/>
        <w:tab w:val="left" w:pos="1361"/>
        <w:tab w:val="left" w:pos="1644"/>
        <w:tab w:val="left" w:pos="1928"/>
      </w:tabs>
      <w:spacing w:after="180" w:line="280" w:lineRule="atLeast"/>
      <w:ind w:left="794"/>
      <w:jc w:val="both"/>
    </w:pPr>
    <w:rPr>
      <w:rFonts w:ascii="Calibri" w:hAnsi="Calibri" w:cs="Calibri"/>
      <w:kern w:val="20"/>
    </w:rPr>
  </w:style>
  <w:style w:type="character" w:customStyle="1" w:styleId="BrdtekstTegn">
    <w:name w:val="Brødtekst Tegn"/>
    <w:basedOn w:val="Standardskrifttypeiafsnit"/>
    <w:link w:val="Brdtekst"/>
    <w:uiPriority w:val="99"/>
    <w:rsid w:val="009D416E"/>
    <w:rPr>
      <w:rFonts w:ascii="Calibri" w:hAnsi="Calibri" w:cs="Calibri"/>
      <w:kern w:val="20"/>
    </w:rPr>
  </w:style>
  <w:style w:type="character" w:customStyle="1" w:styleId="Overskrift1Tegn">
    <w:name w:val="Overskrift 1 Tegn"/>
    <w:basedOn w:val="Standardskrifttypeiafsnit"/>
    <w:link w:val="Overskrift1"/>
    <w:uiPriority w:val="9"/>
    <w:rsid w:val="00920EDA"/>
    <w:rPr>
      <w:rFonts w:eastAsiaTheme="majorEastAsia" w:cstheme="minorHAnsi"/>
      <w:b/>
      <w:bCs/>
      <w:sz w:val="32"/>
      <w:szCs w:val="32"/>
    </w:rPr>
  </w:style>
  <w:style w:type="character" w:customStyle="1" w:styleId="Overskrift2Tegn">
    <w:name w:val="Overskrift 2 Tegn"/>
    <w:basedOn w:val="Standardskrifttypeiafsnit"/>
    <w:link w:val="Overskrift2"/>
    <w:uiPriority w:val="9"/>
    <w:rsid w:val="006106E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494BA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3Tegn">
    <w:name w:val="Overskrift 3 Tegn"/>
    <w:basedOn w:val="Standardskrifttypeiafsnit"/>
    <w:link w:val="Overskrift3"/>
    <w:uiPriority w:val="9"/>
    <w:rsid w:val="006546E7"/>
    <w:rPr>
      <w:rFonts w:asciiTheme="majorHAnsi" w:eastAsiaTheme="majorEastAsia" w:hAnsiTheme="majorHAnsi" w:cstheme="majorBidi"/>
      <w:color w:val="1F3763" w:themeColor="accent1" w:themeShade="7F"/>
      <w:sz w:val="24"/>
      <w:szCs w:val="24"/>
    </w:rPr>
  </w:style>
  <w:style w:type="paragraph" w:styleId="Overskrift">
    <w:name w:val="TOC Heading"/>
    <w:basedOn w:val="Overskrift1"/>
    <w:next w:val="Normal"/>
    <w:uiPriority w:val="39"/>
    <w:unhideWhenUsed/>
    <w:qFormat/>
    <w:rsid w:val="006546E7"/>
    <w:pPr>
      <w:outlineLvl w:val="9"/>
    </w:pPr>
    <w:rPr>
      <w:lang w:eastAsia="da-DK"/>
    </w:rPr>
  </w:style>
  <w:style w:type="paragraph" w:styleId="Indholdsfortegnelse1">
    <w:name w:val="toc 1"/>
    <w:basedOn w:val="Normal"/>
    <w:next w:val="Normal"/>
    <w:autoRedefine/>
    <w:uiPriority w:val="39"/>
    <w:unhideWhenUsed/>
    <w:rsid w:val="006546E7"/>
    <w:pPr>
      <w:spacing w:after="100"/>
    </w:pPr>
  </w:style>
  <w:style w:type="paragraph" w:styleId="Indholdsfortegnelse2">
    <w:name w:val="toc 2"/>
    <w:basedOn w:val="Normal"/>
    <w:next w:val="Normal"/>
    <w:autoRedefine/>
    <w:uiPriority w:val="39"/>
    <w:unhideWhenUsed/>
    <w:rsid w:val="006546E7"/>
    <w:pPr>
      <w:spacing w:after="100"/>
      <w:ind w:left="220"/>
    </w:pPr>
  </w:style>
  <w:style w:type="paragraph" w:styleId="Indholdsfortegnelse3">
    <w:name w:val="toc 3"/>
    <w:basedOn w:val="Normal"/>
    <w:next w:val="Normal"/>
    <w:autoRedefine/>
    <w:uiPriority w:val="39"/>
    <w:unhideWhenUsed/>
    <w:rsid w:val="006546E7"/>
    <w:pPr>
      <w:spacing w:after="100"/>
      <w:ind w:left="440"/>
    </w:pPr>
  </w:style>
  <w:style w:type="character" w:styleId="Hyperlink">
    <w:name w:val="Hyperlink"/>
    <w:basedOn w:val="Standardskrifttypeiafsnit"/>
    <w:uiPriority w:val="99"/>
    <w:unhideWhenUsed/>
    <w:rsid w:val="006546E7"/>
    <w:rPr>
      <w:color w:val="0563C1" w:themeColor="hyperlink"/>
      <w:u w:val="single"/>
    </w:rPr>
  </w:style>
  <w:style w:type="paragraph" w:styleId="Fodnotetekst">
    <w:name w:val="footnote text"/>
    <w:basedOn w:val="Normal"/>
    <w:link w:val="FodnotetekstTegn"/>
    <w:uiPriority w:val="99"/>
    <w:semiHidden/>
    <w:unhideWhenUsed/>
    <w:rsid w:val="00453A74"/>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53A74"/>
    <w:rPr>
      <w:sz w:val="20"/>
      <w:szCs w:val="20"/>
    </w:rPr>
  </w:style>
  <w:style w:type="character" w:styleId="Fodnotehenvisning">
    <w:name w:val="footnote reference"/>
    <w:basedOn w:val="Standardskrifttypeiafsnit"/>
    <w:uiPriority w:val="99"/>
    <w:semiHidden/>
    <w:unhideWhenUsed/>
    <w:rsid w:val="00453A74"/>
    <w:rPr>
      <w:vertAlign w:val="superscript"/>
    </w:rPr>
  </w:style>
  <w:style w:type="character" w:styleId="Kommentarhenvisning">
    <w:name w:val="annotation reference"/>
    <w:basedOn w:val="Standardskrifttypeiafsnit"/>
    <w:uiPriority w:val="99"/>
    <w:semiHidden/>
    <w:unhideWhenUsed/>
    <w:rsid w:val="005E2604"/>
    <w:rPr>
      <w:sz w:val="16"/>
      <w:szCs w:val="16"/>
    </w:rPr>
  </w:style>
  <w:style w:type="paragraph" w:styleId="Kommentartekst">
    <w:name w:val="annotation text"/>
    <w:basedOn w:val="Normal"/>
    <w:link w:val="KommentartekstTegn"/>
    <w:uiPriority w:val="99"/>
    <w:semiHidden/>
    <w:unhideWhenUsed/>
    <w:rsid w:val="005E260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E2604"/>
    <w:rPr>
      <w:sz w:val="20"/>
      <w:szCs w:val="20"/>
    </w:rPr>
  </w:style>
  <w:style w:type="paragraph" w:styleId="Kommentaremne">
    <w:name w:val="annotation subject"/>
    <w:basedOn w:val="Kommentartekst"/>
    <w:next w:val="Kommentartekst"/>
    <w:link w:val="KommentaremneTegn"/>
    <w:uiPriority w:val="99"/>
    <w:semiHidden/>
    <w:unhideWhenUsed/>
    <w:rsid w:val="005E2604"/>
    <w:rPr>
      <w:b/>
      <w:bCs/>
    </w:rPr>
  </w:style>
  <w:style w:type="character" w:customStyle="1" w:styleId="KommentaremneTegn">
    <w:name w:val="Kommentaremne Tegn"/>
    <w:basedOn w:val="KommentartekstTegn"/>
    <w:link w:val="Kommentaremne"/>
    <w:uiPriority w:val="99"/>
    <w:semiHidden/>
    <w:rsid w:val="005E2604"/>
    <w:rPr>
      <w:b/>
      <w:bCs/>
      <w:sz w:val="20"/>
      <w:szCs w:val="20"/>
    </w:rPr>
  </w:style>
  <w:style w:type="paragraph" w:styleId="Titel">
    <w:name w:val="Title"/>
    <w:basedOn w:val="Normal"/>
    <w:next w:val="Normal"/>
    <w:link w:val="TitelTegn"/>
    <w:uiPriority w:val="10"/>
    <w:qFormat/>
    <w:rsid w:val="00BE14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E148C"/>
    <w:rPr>
      <w:rFonts w:asciiTheme="majorHAnsi" w:eastAsiaTheme="majorEastAsia" w:hAnsiTheme="majorHAnsi" w:cstheme="majorBidi"/>
      <w:spacing w:val="-10"/>
      <w:kern w:val="28"/>
      <w:sz w:val="56"/>
      <w:szCs w:val="56"/>
    </w:rPr>
  </w:style>
  <w:style w:type="table" w:styleId="Tabel-Gitter">
    <w:name w:val="Table Grid"/>
    <w:basedOn w:val="Tabel-Normal"/>
    <w:uiPriority w:val="39"/>
    <w:rsid w:val="00BE1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link w:val="IngenafstandTegn"/>
    <w:uiPriority w:val="1"/>
    <w:qFormat/>
    <w:rsid w:val="00920EDA"/>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920EDA"/>
    <w:rPr>
      <w:rFonts w:eastAsiaTheme="minorEastAsia"/>
      <w:lang w:eastAsia="da-DK"/>
    </w:rPr>
  </w:style>
  <w:style w:type="paragraph" w:styleId="Markeringsbobletekst">
    <w:name w:val="Balloon Text"/>
    <w:basedOn w:val="Normal"/>
    <w:link w:val="MarkeringsbobletekstTegn"/>
    <w:uiPriority w:val="99"/>
    <w:semiHidden/>
    <w:unhideWhenUsed/>
    <w:rsid w:val="000802F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802F5"/>
    <w:rPr>
      <w:rFonts w:ascii="Segoe UI" w:hAnsi="Segoe UI" w:cs="Segoe UI"/>
      <w:sz w:val="18"/>
      <w:szCs w:val="18"/>
    </w:rPr>
  </w:style>
  <w:style w:type="character" w:customStyle="1" w:styleId="403871796">
    <w:name w:val="403871796"/>
    <w:rsid w:val="007B224B"/>
    <w:rPr>
      <w:rFonts w:ascii="Verdana" w:hAnsi="Verdana"/>
      <w:color w:val="666666"/>
      <w:sz w:val="16"/>
    </w:rPr>
  </w:style>
  <w:style w:type="character" w:customStyle="1" w:styleId="normaltextrun">
    <w:name w:val="normaltextrun"/>
    <w:basedOn w:val="Standardskrifttypeiafsnit"/>
    <w:rsid w:val="00F72C99"/>
  </w:style>
  <w:style w:type="character" w:customStyle="1" w:styleId="eop">
    <w:name w:val="eop"/>
    <w:basedOn w:val="Standardskrifttypeiafsnit"/>
    <w:rsid w:val="00F72C99"/>
  </w:style>
  <w:style w:type="paragraph" w:customStyle="1" w:styleId="paragraph">
    <w:name w:val="paragraph"/>
    <w:basedOn w:val="Normal"/>
    <w:rsid w:val="00AF2AB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pellingerror">
    <w:name w:val="spellingerror"/>
    <w:basedOn w:val="Standardskrifttypeiafsnit"/>
    <w:rsid w:val="00AF2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084">
      <w:bodyDiv w:val="1"/>
      <w:marLeft w:val="0"/>
      <w:marRight w:val="0"/>
      <w:marTop w:val="0"/>
      <w:marBottom w:val="0"/>
      <w:divBdr>
        <w:top w:val="none" w:sz="0" w:space="0" w:color="auto"/>
        <w:left w:val="none" w:sz="0" w:space="0" w:color="auto"/>
        <w:bottom w:val="none" w:sz="0" w:space="0" w:color="auto"/>
        <w:right w:val="none" w:sz="0" w:space="0" w:color="auto"/>
      </w:divBdr>
    </w:div>
    <w:div w:id="142892707">
      <w:bodyDiv w:val="1"/>
      <w:marLeft w:val="0"/>
      <w:marRight w:val="0"/>
      <w:marTop w:val="0"/>
      <w:marBottom w:val="0"/>
      <w:divBdr>
        <w:top w:val="none" w:sz="0" w:space="0" w:color="auto"/>
        <w:left w:val="none" w:sz="0" w:space="0" w:color="auto"/>
        <w:bottom w:val="none" w:sz="0" w:space="0" w:color="auto"/>
        <w:right w:val="none" w:sz="0" w:space="0" w:color="auto"/>
      </w:divBdr>
    </w:div>
    <w:div w:id="366299235">
      <w:bodyDiv w:val="1"/>
      <w:marLeft w:val="0"/>
      <w:marRight w:val="0"/>
      <w:marTop w:val="0"/>
      <w:marBottom w:val="0"/>
      <w:divBdr>
        <w:top w:val="none" w:sz="0" w:space="0" w:color="auto"/>
        <w:left w:val="none" w:sz="0" w:space="0" w:color="auto"/>
        <w:bottom w:val="none" w:sz="0" w:space="0" w:color="auto"/>
        <w:right w:val="none" w:sz="0" w:space="0" w:color="auto"/>
      </w:divBdr>
    </w:div>
    <w:div w:id="507058747">
      <w:bodyDiv w:val="1"/>
      <w:marLeft w:val="0"/>
      <w:marRight w:val="0"/>
      <w:marTop w:val="0"/>
      <w:marBottom w:val="0"/>
      <w:divBdr>
        <w:top w:val="none" w:sz="0" w:space="0" w:color="auto"/>
        <w:left w:val="none" w:sz="0" w:space="0" w:color="auto"/>
        <w:bottom w:val="none" w:sz="0" w:space="0" w:color="auto"/>
        <w:right w:val="none" w:sz="0" w:space="0" w:color="auto"/>
      </w:divBdr>
      <w:divsChild>
        <w:div w:id="1731465032">
          <w:marLeft w:val="547"/>
          <w:marRight w:val="0"/>
          <w:marTop w:val="0"/>
          <w:marBottom w:val="0"/>
          <w:divBdr>
            <w:top w:val="none" w:sz="0" w:space="0" w:color="auto"/>
            <w:left w:val="none" w:sz="0" w:space="0" w:color="auto"/>
            <w:bottom w:val="none" w:sz="0" w:space="0" w:color="auto"/>
            <w:right w:val="none" w:sz="0" w:space="0" w:color="auto"/>
          </w:divBdr>
        </w:div>
        <w:div w:id="1401781501">
          <w:marLeft w:val="547"/>
          <w:marRight w:val="0"/>
          <w:marTop w:val="0"/>
          <w:marBottom w:val="0"/>
          <w:divBdr>
            <w:top w:val="none" w:sz="0" w:space="0" w:color="auto"/>
            <w:left w:val="none" w:sz="0" w:space="0" w:color="auto"/>
            <w:bottom w:val="none" w:sz="0" w:space="0" w:color="auto"/>
            <w:right w:val="none" w:sz="0" w:space="0" w:color="auto"/>
          </w:divBdr>
        </w:div>
        <w:div w:id="113912919">
          <w:marLeft w:val="547"/>
          <w:marRight w:val="0"/>
          <w:marTop w:val="0"/>
          <w:marBottom w:val="0"/>
          <w:divBdr>
            <w:top w:val="none" w:sz="0" w:space="0" w:color="auto"/>
            <w:left w:val="none" w:sz="0" w:space="0" w:color="auto"/>
            <w:bottom w:val="none" w:sz="0" w:space="0" w:color="auto"/>
            <w:right w:val="none" w:sz="0" w:space="0" w:color="auto"/>
          </w:divBdr>
        </w:div>
      </w:divsChild>
    </w:div>
    <w:div w:id="540869624">
      <w:bodyDiv w:val="1"/>
      <w:marLeft w:val="0"/>
      <w:marRight w:val="0"/>
      <w:marTop w:val="0"/>
      <w:marBottom w:val="0"/>
      <w:divBdr>
        <w:top w:val="none" w:sz="0" w:space="0" w:color="auto"/>
        <w:left w:val="none" w:sz="0" w:space="0" w:color="auto"/>
        <w:bottom w:val="none" w:sz="0" w:space="0" w:color="auto"/>
        <w:right w:val="none" w:sz="0" w:space="0" w:color="auto"/>
      </w:divBdr>
    </w:div>
    <w:div w:id="904755108">
      <w:bodyDiv w:val="1"/>
      <w:marLeft w:val="0"/>
      <w:marRight w:val="0"/>
      <w:marTop w:val="0"/>
      <w:marBottom w:val="0"/>
      <w:divBdr>
        <w:top w:val="none" w:sz="0" w:space="0" w:color="auto"/>
        <w:left w:val="none" w:sz="0" w:space="0" w:color="auto"/>
        <w:bottom w:val="none" w:sz="0" w:space="0" w:color="auto"/>
        <w:right w:val="none" w:sz="0" w:space="0" w:color="auto"/>
      </w:divBdr>
      <w:divsChild>
        <w:div w:id="1367103229">
          <w:marLeft w:val="446"/>
          <w:marRight w:val="0"/>
          <w:marTop w:val="0"/>
          <w:marBottom w:val="0"/>
          <w:divBdr>
            <w:top w:val="none" w:sz="0" w:space="0" w:color="auto"/>
            <w:left w:val="none" w:sz="0" w:space="0" w:color="auto"/>
            <w:bottom w:val="none" w:sz="0" w:space="0" w:color="auto"/>
            <w:right w:val="none" w:sz="0" w:space="0" w:color="auto"/>
          </w:divBdr>
        </w:div>
        <w:div w:id="978456403">
          <w:marLeft w:val="446"/>
          <w:marRight w:val="0"/>
          <w:marTop w:val="0"/>
          <w:marBottom w:val="0"/>
          <w:divBdr>
            <w:top w:val="none" w:sz="0" w:space="0" w:color="auto"/>
            <w:left w:val="none" w:sz="0" w:space="0" w:color="auto"/>
            <w:bottom w:val="none" w:sz="0" w:space="0" w:color="auto"/>
            <w:right w:val="none" w:sz="0" w:space="0" w:color="auto"/>
          </w:divBdr>
        </w:div>
        <w:div w:id="2010059148">
          <w:marLeft w:val="446"/>
          <w:marRight w:val="0"/>
          <w:marTop w:val="0"/>
          <w:marBottom w:val="0"/>
          <w:divBdr>
            <w:top w:val="none" w:sz="0" w:space="0" w:color="auto"/>
            <w:left w:val="none" w:sz="0" w:space="0" w:color="auto"/>
            <w:bottom w:val="none" w:sz="0" w:space="0" w:color="auto"/>
            <w:right w:val="none" w:sz="0" w:space="0" w:color="auto"/>
          </w:divBdr>
        </w:div>
      </w:divsChild>
    </w:div>
    <w:div w:id="934751269">
      <w:bodyDiv w:val="1"/>
      <w:marLeft w:val="0"/>
      <w:marRight w:val="0"/>
      <w:marTop w:val="0"/>
      <w:marBottom w:val="0"/>
      <w:divBdr>
        <w:top w:val="none" w:sz="0" w:space="0" w:color="auto"/>
        <w:left w:val="none" w:sz="0" w:space="0" w:color="auto"/>
        <w:bottom w:val="none" w:sz="0" w:space="0" w:color="auto"/>
        <w:right w:val="none" w:sz="0" w:space="0" w:color="auto"/>
      </w:divBdr>
    </w:div>
    <w:div w:id="1073233802">
      <w:bodyDiv w:val="1"/>
      <w:marLeft w:val="0"/>
      <w:marRight w:val="0"/>
      <w:marTop w:val="0"/>
      <w:marBottom w:val="0"/>
      <w:divBdr>
        <w:top w:val="none" w:sz="0" w:space="0" w:color="auto"/>
        <w:left w:val="none" w:sz="0" w:space="0" w:color="auto"/>
        <w:bottom w:val="none" w:sz="0" w:space="0" w:color="auto"/>
        <w:right w:val="none" w:sz="0" w:space="0" w:color="auto"/>
      </w:divBdr>
    </w:div>
    <w:div w:id="1122726937">
      <w:bodyDiv w:val="1"/>
      <w:marLeft w:val="0"/>
      <w:marRight w:val="0"/>
      <w:marTop w:val="0"/>
      <w:marBottom w:val="0"/>
      <w:divBdr>
        <w:top w:val="none" w:sz="0" w:space="0" w:color="auto"/>
        <w:left w:val="none" w:sz="0" w:space="0" w:color="auto"/>
        <w:bottom w:val="none" w:sz="0" w:space="0" w:color="auto"/>
        <w:right w:val="none" w:sz="0" w:space="0" w:color="auto"/>
      </w:divBdr>
    </w:div>
    <w:div w:id="1166282309">
      <w:bodyDiv w:val="1"/>
      <w:marLeft w:val="0"/>
      <w:marRight w:val="0"/>
      <w:marTop w:val="0"/>
      <w:marBottom w:val="0"/>
      <w:divBdr>
        <w:top w:val="none" w:sz="0" w:space="0" w:color="auto"/>
        <w:left w:val="none" w:sz="0" w:space="0" w:color="auto"/>
        <w:bottom w:val="none" w:sz="0" w:space="0" w:color="auto"/>
        <w:right w:val="none" w:sz="0" w:space="0" w:color="auto"/>
      </w:divBdr>
    </w:div>
    <w:div w:id="1181972712">
      <w:bodyDiv w:val="1"/>
      <w:marLeft w:val="0"/>
      <w:marRight w:val="0"/>
      <w:marTop w:val="0"/>
      <w:marBottom w:val="0"/>
      <w:divBdr>
        <w:top w:val="none" w:sz="0" w:space="0" w:color="auto"/>
        <w:left w:val="none" w:sz="0" w:space="0" w:color="auto"/>
        <w:bottom w:val="none" w:sz="0" w:space="0" w:color="auto"/>
        <w:right w:val="none" w:sz="0" w:space="0" w:color="auto"/>
      </w:divBdr>
    </w:div>
    <w:div w:id="1622303682">
      <w:bodyDiv w:val="1"/>
      <w:marLeft w:val="0"/>
      <w:marRight w:val="0"/>
      <w:marTop w:val="0"/>
      <w:marBottom w:val="0"/>
      <w:divBdr>
        <w:top w:val="none" w:sz="0" w:space="0" w:color="auto"/>
        <w:left w:val="none" w:sz="0" w:space="0" w:color="auto"/>
        <w:bottom w:val="none" w:sz="0" w:space="0" w:color="auto"/>
        <w:right w:val="none" w:sz="0" w:space="0" w:color="auto"/>
      </w:divBdr>
      <w:divsChild>
        <w:div w:id="392851712">
          <w:marLeft w:val="446"/>
          <w:marRight w:val="0"/>
          <w:marTop w:val="0"/>
          <w:marBottom w:val="0"/>
          <w:divBdr>
            <w:top w:val="none" w:sz="0" w:space="0" w:color="auto"/>
            <w:left w:val="none" w:sz="0" w:space="0" w:color="auto"/>
            <w:bottom w:val="none" w:sz="0" w:space="0" w:color="auto"/>
            <w:right w:val="none" w:sz="0" w:space="0" w:color="auto"/>
          </w:divBdr>
        </w:div>
        <w:div w:id="123744379">
          <w:marLeft w:val="1166"/>
          <w:marRight w:val="0"/>
          <w:marTop w:val="0"/>
          <w:marBottom w:val="0"/>
          <w:divBdr>
            <w:top w:val="none" w:sz="0" w:space="0" w:color="auto"/>
            <w:left w:val="none" w:sz="0" w:space="0" w:color="auto"/>
            <w:bottom w:val="none" w:sz="0" w:space="0" w:color="auto"/>
            <w:right w:val="none" w:sz="0" w:space="0" w:color="auto"/>
          </w:divBdr>
        </w:div>
        <w:div w:id="232669030">
          <w:marLeft w:val="1166"/>
          <w:marRight w:val="0"/>
          <w:marTop w:val="0"/>
          <w:marBottom w:val="0"/>
          <w:divBdr>
            <w:top w:val="none" w:sz="0" w:space="0" w:color="auto"/>
            <w:left w:val="none" w:sz="0" w:space="0" w:color="auto"/>
            <w:bottom w:val="none" w:sz="0" w:space="0" w:color="auto"/>
            <w:right w:val="none" w:sz="0" w:space="0" w:color="auto"/>
          </w:divBdr>
        </w:div>
        <w:div w:id="1289817397">
          <w:marLeft w:val="1166"/>
          <w:marRight w:val="0"/>
          <w:marTop w:val="0"/>
          <w:marBottom w:val="0"/>
          <w:divBdr>
            <w:top w:val="none" w:sz="0" w:space="0" w:color="auto"/>
            <w:left w:val="none" w:sz="0" w:space="0" w:color="auto"/>
            <w:bottom w:val="none" w:sz="0" w:space="0" w:color="auto"/>
            <w:right w:val="none" w:sz="0" w:space="0" w:color="auto"/>
          </w:divBdr>
        </w:div>
        <w:div w:id="849953662">
          <w:marLeft w:val="1166"/>
          <w:marRight w:val="0"/>
          <w:marTop w:val="0"/>
          <w:marBottom w:val="0"/>
          <w:divBdr>
            <w:top w:val="none" w:sz="0" w:space="0" w:color="auto"/>
            <w:left w:val="none" w:sz="0" w:space="0" w:color="auto"/>
            <w:bottom w:val="none" w:sz="0" w:space="0" w:color="auto"/>
            <w:right w:val="none" w:sz="0" w:space="0" w:color="auto"/>
          </w:divBdr>
        </w:div>
      </w:divsChild>
    </w:div>
    <w:div w:id="1627851750">
      <w:bodyDiv w:val="1"/>
      <w:marLeft w:val="0"/>
      <w:marRight w:val="0"/>
      <w:marTop w:val="0"/>
      <w:marBottom w:val="0"/>
      <w:divBdr>
        <w:top w:val="none" w:sz="0" w:space="0" w:color="auto"/>
        <w:left w:val="none" w:sz="0" w:space="0" w:color="auto"/>
        <w:bottom w:val="none" w:sz="0" w:space="0" w:color="auto"/>
        <w:right w:val="none" w:sz="0" w:space="0" w:color="auto"/>
      </w:divBdr>
      <w:divsChild>
        <w:div w:id="1343507441">
          <w:marLeft w:val="0"/>
          <w:marRight w:val="0"/>
          <w:marTop w:val="0"/>
          <w:marBottom w:val="0"/>
          <w:divBdr>
            <w:top w:val="none" w:sz="0" w:space="0" w:color="auto"/>
            <w:left w:val="none" w:sz="0" w:space="0" w:color="auto"/>
            <w:bottom w:val="none" w:sz="0" w:space="0" w:color="auto"/>
            <w:right w:val="none" w:sz="0" w:space="0" w:color="auto"/>
          </w:divBdr>
        </w:div>
        <w:div w:id="484199593">
          <w:marLeft w:val="0"/>
          <w:marRight w:val="0"/>
          <w:marTop w:val="0"/>
          <w:marBottom w:val="0"/>
          <w:divBdr>
            <w:top w:val="none" w:sz="0" w:space="0" w:color="auto"/>
            <w:left w:val="none" w:sz="0" w:space="0" w:color="auto"/>
            <w:bottom w:val="none" w:sz="0" w:space="0" w:color="auto"/>
            <w:right w:val="none" w:sz="0" w:space="0" w:color="auto"/>
          </w:divBdr>
        </w:div>
        <w:div w:id="744885088">
          <w:marLeft w:val="0"/>
          <w:marRight w:val="0"/>
          <w:marTop w:val="0"/>
          <w:marBottom w:val="0"/>
          <w:divBdr>
            <w:top w:val="none" w:sz="0" w:space="0" w:color="auto"/>
            <w:left w:val="none" w:sz="0" w:space="0" w:color="auto"/>
            <w:bottom w:val="none" w:sz="0" w:space="0" w:color="auto"/>
            <w:right w:val="none" w:sz="0" w:space="0" w:color="auto"/>
          </w:divBdr>
        </w:div>
        <w:div w:id="1512337061">
          <w:marLeft w:val="0"/>
          <w:marRight w:val="0"/>
          <w:marTop w:val="0"/>
          <w:marBottom w:val="0"/>
          <w:divBdr>
            <w:top w:val="none" w:sz="0" w:space="0" w:color="auto"/>
            <w:left w:val="none" w:sz="0" w:space="0" w:color="auto"/>
            <w:bottom w:val="none" w:sz="0" w:space="0" w:color="auto"/>
            <w:right w:val="none" w:sz="0" w:space="0" w:color="auto"/>
          </w:divBdr>
        </w:div>
        <w:div w:id="2112697613">
          <w:marLeft w:val="0"/>
          <w:marRight w:val="0"/>
          <w:marTop w:val="0"/>
          <w:marBottom w:val="0"/>
          <w:divBdr>
            <w:top w:val="none" w:sz="0" w:space="0" w:color="auto"/>
            <w:left w:val="none" w:sz="0" w:space="0" w:color="auto"/>
            <w:bottom w:val="none" w:sz="0" w:space="0" w:color="auto"/>
            <w:right w:val="none" w:sz="0" w:space="0" w:color="auto"/>
          </w:divBdr>
        </w:div>
        <w:div w:id="2135710717">
          <w:marLeft w:val="0"/>
          <w:marRight w:val="0"/>
          <w:marTop w:val="0"/>
          <w:marBottom w:val="0"/>
          <w:divBdr>
            <w:top w:val="none" w:sz="0" w:space="0" w:color="auto"/>
            <w:left w:val="none" w:sz="0" w:space="0" w:color="auto"/>
            <w:bottom w:val="none" w:sz="0" w:space="0" w:color="auto"/>
            <w:right w:val="none" w:sz="0" w:space="0" w:color="auto"/>
          </w:divBdr>
        </w:div>
        <w:div w:id="461046996">
          <w:marLeft w:val="-75"/>
          <w:marRight w:val="0"/>
          <w:marTop w:val="30"/>
          <w:marBottom w:val="30"/>
          <w:divBdr>
            <w:top w:val="none" w:sz="0" w:space="0" w:color="auto"/>
            <w:left w:val="none" w:sz="0" w:space="0" w:color="auto"/>
            <w:bottom w:val="none" w:sz="0" w:space="0" w:color="auto"/>
            <w:right w:val="none" w:sz="0" w:space="0" w:color="auto"/>
          </w:divBdr>
          <w:divsChild>
            <w:div w:id="259681929">
              <w:marLeft w:val="0"/>
              <w:marRight w:val="0"/>
              <w:marTop w:val="0"/>
              <w:marBottom w:val="0"/>
              <w:divBdr>
                <w:top w:val="none" w:sz="0" w:space="0" w:color="auto"/>
                <w:left w:val="none" w:sz="0" w:space="0" w:color="auto"/>
                <w:bottom w:val="none" w:sz="0" w:space="0" w:color="auto"/>
                <w:right w:val="none" w:sz="0" w:space="0" w:color="auto"/>
              </w:divBdr>
              <w:divsChild>
                <w:div w:id="197940273">
                  <w:marLeft w:val="0"/>
                  <w:marRight w:val="0"/>
                  <w:marTop w:val="0"/>
                  <w:marBottom w:val="0"/>
                  <w:divBdr>
                    <w:top w:val="none" w:sz="0" w:space="0" w:color="auto"/>
                    <w:left w:val="none" w:sz="0" w:space="0" w:color="auto"/>
                    <w:bottom w:val="none" w:sz="0" w:space="0" w:color="auto"/>
                    <w:right w:val="none" w:sz="0" w:space="0" w:color="auto"/>
                  </w:divBdr>
                </w:div>
              </w:divsChild>
            </w:div>
            <w:div w:id="1396047901">
              <w:marLeft w:val="0"/>
              <w:marRight w:val="0"/>
              <w:marTop w:val="0"/>
              <w:marBottom w:val="0"/>
              <w:divBdr>
                <w:top w:val="none" w:sz="0" w:space="0" w:color="auto"/>
                <w:left w:val="none" w:sz="0" w:space="0" w:color="auto"/>
                <w:bottom w:val="none" w:sz="0" w:space="0" w:color="auto"/>
                <w:right w:val="none" w:sz="0" w:space="0" w:color="auto"/>
              </w:divBdr>
              <w:divsChild>
                <w:div w:id="481578031">
                  <w:marLeft w:val="0"/>
                  <w:marRight w:val="0"/>
                  <w:marTop w:val="0"/>
                  <w:marBottom w:val="0"/>
                  <w:divBdr>
                    <w:top w:val="none" w:sz="0" w:space="0" w:color="auto"/>
                    <w:left w:val="none" w:sz="0" w:space="0" w:color="auto"/>
                    <w:bottom w:val="none" w:sz="0" w:space="0" w:color="auto"/>
                    <w:right w:val="none" w:sz="0" w:space="0" w:color="auto"/>
                  </w:divBdr>
                </w:div>
              </w:divsChild>
            </w:div>
            <w:div w:id="912012177">
              <w:marLeft w:val="0"/>
              <w:marRight w:val="0"/>
              <w:marTop w:val="0"/>
              <w:marBottom w:val="0"/>
              <w:divBdr>
                <w:top w:val="none" w:sz="0" w:space="0" w:color="auto"/>
                <w:left w:val="none" w:sz="0" w:space="0" w:color="auto"/>
                <w:bottom w:val="none" w:sz="0" w:space="0" w:color="auto"/>
                <w:right w:val="none" w:sz="0" w:space="0" w:color="auto"/>
              </w:divBdr>
              <w:divsChild>
                <w:div w:id="1620379556">
                  <w:marLeft w:val="0"/>
                  <w:marRight w:val="0"/>
                  <w:marTop w:val="0"/>
                  <w:marBottom w:val="0"/>
                  <w:divBdr>
                    <w:top w:val="none" w:sz="0" w:space="0" w:color="auto"/>
                    <w:left w:val="none" w:sz="0" w:space="0" w:color="auto"/>
                    <w:bottom w:val="none" w:sz="0" w:space="0" w:color="auto"/>
                    <w:right w:val="none" w:sz="0" w:space="0" w:color="auto"/>
                  </w:divBdr>
                </w:div>
              </w:divsChild>
            </w:div>
            <w:div w:id="484129617">
              <w:marLeft w:val="0"/>
              <w:marRight w:val="0"/>
              <w:marTop w:val="0"/>
              <w:marBottom w:val="0"/>
              <w:divBdr>
                <w:top w:val="none" w:sz="0" w:space="0" w:color="auto"/>
                <w:left w:val="none" w:sz="0" w:space="0" w:color="auto"/>
                <w:bottom w:val="none" w:sz="0" w:space="0" w:color="auto"/>
                <w:right w:val="none" w:sz="0" w:space="0" w:color="auto"/>
              </w:divBdr>
              <w:divsChild>
                <w:div w:id="1354309988">
                  <w:marLeft w:val="0"/>
                  <w:marRight w:val="0"/>
                  <w:marTop w:val="0"/>
                  <w:marBottom w:val="0"/>
                  <w:divBdr>
                    <w:top w:val="none" w:sz="0" w:space="0" w:color="auto"/>
                    <w:left w:val="none" w:sz="0" w:space="0" w:color="auto"/>
                    <w:bottom w:val="none" w:sz="0" w:space="0" w:color="auto"/>
                    <w:right w:val="none" w:sz="0" w:space="0" w:color="auto"/>
                  </w:divBdr>
                </w:div>
              </w:divsChild>
            </w:div>
            <w:div w:id="974869000">
              <w:marLeft w:val="0"/>
              <w:marRight w:val="0"/>
              <w:marTop w:val="0"/>
              <w:marBottom w:val="0"/>
              <w:divBdr>
                <w:top w:val="none" w:sz="0" w:space="0" w:color="auto"/>
                <w:left w:val="none" w:sz="0" w:space="0" w:color="auto"/>
                <w:bottom w:val="none" w:sz="0" w:space="0" w:color="auto"/>
                <w:right w:val="none" w:sz="0" w:space="0" w:color="auto"/>
              </w:divBdr>
              <w:divsChild>
                <w:div w:id="612711413">
                  <w:marLeft w:val="0"/>
                  <w:marRight w:val="0"/>
                  <w:marTop w:val="0"/>
                  <w:marBottom w:val="0"/>
                  <w:divBdr>
                    <w:top w:val="none" w:sz="0" w:space="0" w:color="auto"/>
                    <w:left w:val="none" w:sz="0" w:space="0" w:color="auto"/>
                    <w:bottom w:val="none" w:sz="0" w:space="0" w:color="auto"/>
                    <w:right w:val="none" w:sz="0" w:space="0" w:color="auto"/>
                  </w:divBdr>
                </w:div>
              </w:divsChild>
            </w:div>
            <w:div w:id="1764758592">
              <w:marLeft w:val="0"/>
              <w:marRight w:val="0"/>
              <w:marTop w:val="0"/>
              <w:marBottom w:val="0"/>
              <w:divBdr>
                <w:top w:val="none" w:sz="0" w:space="0" w:color="auto"/>
                <w:left w:val="none" w:sz="0" w:space="0" w:color="auto"/>
                <w:bottom w:val="none" w:sz="0" w:space="0" w:color="auto"/>
                <w:right w:val="none" w:sz="0" w:space="0" w:color="auto"/>
              </w:divBdr>
              <w:divsChild>
                <w:div w:id="177354515">
                  <w:marLeft w:val="0"/>
                  <w:marRight w:val="0"/>
                  <w:marTop w:val="0"/>
                  <w:marBottom w:val="0"/>
                  <w:divBdr>
                    <w:top w:val="none" w:sz="0" w:space="0" w:color="auto"/>
                    <w:left w:val="none" w:sz="0" w:space="0" w:color="auto"/>
                    <w:bottom w:val="none" w:sz="0" w:space="0" w:color="auto"/>
                    <w:right w:val="none" w:sz="0" w:space="0" w:color="auto"/>
                  </w:divBdr>
                </w:div>
              </w:divsChild>
            </w:div>
            <w:div w:id="1901087400">
              <w:marLeft w:val="0"/>
              <w:marRight w:val="0"/>
              <w:marTop w:val="0"/>
              <w:marBottom w:val="0"/>
              <w:divBdr>
                <w:top w:val="none" w:sz="0" w:space="0" w:color="auto"/>
                <w:left w:val="none" w:sz="0" w:space="0" w:color="auto"/>
                <w:bottom w:val="none" w:sz="0" w:space="0" w:color="auto"/>
                <w:right w:val="none" w:sz="0" w:space="0" w:color="auto"/>
              </w:divBdr>
              <w:divsChild>
                <w:div w:id="1819303925">
                  <w:marLeft w:val="0"/>
                  <w:marRight w:val="0"/>
                  <w:marTop w:val="0"/>
                  <w:marBottom w:val="0"/>
                  <w:divBdr>
                    <w:top w:val="none" w:sz="0" w:space="0" w:color="auto"/>
                    <w:left w:val="none" w:sz="0" w:space="0" w:color="auto"/>
                    <w:bottom w:val="none" w:sz="0" w:space="0" w:color="auto"/>
                    <w:right w:val="none" w:sz="0" w:space="0" w:color="auto"/>
                  </w:divBdr>
                </w:div>
              </w:divsChild>
            </w:div>
            <w:div w:id="1237979408">
              <w:marLeft w:val="0"/>
              <w:marRight w:val="0"/>
              <w:marTop w:val="0"/>
              <w:marBottom w:val="0"/>
              <w:divBdr>
                <w:top w:val="none" w:sz="0" w:space="0" w:color="auto"/>
                <w:left w:val="none" w:sz="0" w:space="0" w:color="auto"/>
                <w:bottom w:val="none" w:sz="0" w:space="0" w:color="auto"/>
                <w:right w:val="none" w:sz="0" w:space="0" w:color="auto"/>
              </w:divBdr>
              <w:divsChild>
                <w:div w:id="1075130113">
                  <w:marLeft w:val="0"/>
                  <w:marRight w:val="0"/>
                  <w:marTop w:val="0"/>
                  <w:marBottom w:val="0"/>
                  <w:divBdr>
                    <w:top w:val="none" w:sz="0" w:space="0" w:color="auto"/>
                    <w:left w:val="none" w:sz="0" w:space="0" w:color="auto"/>
                    <w:bottom w:val="none" w:sz="0" w:space="0" w:color="auto"/>
                    <w:right w:val="none" w:sz="0" w:space="0" w:color="auto"/>
                  </w:divBdr>
                </w:div>
              </w:divsChild>
            </w:div>
            <w:div w:id="1285893619">
              <w:marLeft w:val="0"/>
              <w:marRight w:val="0"/>
              <w:marTop w:val="0"/>
              <w:marBottom w:val="0"/>
              <w:divBdr>
                <w:top w:val="none" w:sz="0" w:space="0" w:color="auto"/>
                <w:left w:val="none" w:sz="0" w:space="0" w:color="auto"/>
                <w:bottom w:val="none" w:sz="0" w:space="0" w:color="auto"/>
                <w:right w:val="none" w:sz="0" w:space="0" w:color="auto"/>
              </w:divBdr>
              <w:divsChild>
                <w:div w:id="838427917">
                  <w:marLeft w:val="0"/>
                  <w:marRight w:val="0"/>
                  <w:marTop w:val="0"/>
                  <w:marBottom w:val="0"/>
                  <w:divBdr>
                    <w:top w:val="none" w:sz="0" w:space="0" w:color="auto"/>
                    <w:left w:val="none" w:sz="0" w:space="0" w:color="auto"/>
                    <w:bottom w:val="none" w:sz="0" w:space="0" w:color="auto"/>
                    <w:right w:val="none" w:sz="0" w:space="0" w:color="auto"/>
                  </w:divBdr>
                </w:div>
              </w:divsChild>
            </w:div>
            <w:div w:id="726614547">
              <w:marLeft w:val="0"/>
              <w:marRight w:val="0"/>
              <w:marTop w:val="0"/>
              <w:marBottom w:val="0"/>
              <w:divBdr>
                <w:top w:val="none" w:sz="0" w:space="0" w:color="auto"/>
                <w:left w:val="none" w:sz="0" w:space="0" w:color="auto"/>
                <w:bottom w:val="none" w:sz="0" w:space="0" w:color="auto"/>
                <w:right w:val="none" w:sz="0" w:space="0" w:color="auto"/>
              </w:divBdr>
              <w:divsChild>
                <w:div w:id="1653945572">
                  <w:marLeft w:val="0"/>
                  <w:marRight w:val="0"/>
                  <w:marTop w:val="0"/>
                  <w:marBottom w:val="0"/>
                  <w:divBdr>
                    <w:top w:val="none" w:sz="0" w:space="0" w:color="auto"/>
                    <w:left w:val="none" w:sz="0" w:space="0" w:color="auto"/>
                    <w:bottom w:val="none" w:sz="0" w:space="0" w:color="auto"/>
                    <w:right w:val="none" w:sz="0" w:space="0" w:color="auto"/>
                  </w:divBdr>
                </w:div>
              </w:divsChild>
            </w:div>
            <w:div w:id="61757684">
              <w:marLeft w:val="0"/>
              <w:marRight w:val="0"/>
              <w:marTop w:val="0"/>
              <w:marBottom w:val="0"/>
              <w:divBdr>
                <w:top w:val="none" w:sz="0" w:space="0" w:color="auto"/>
                <w:left w:val="none" w:sz="0" w:space="0" w:color="auto"/>
                <w:bottom w:val="none" w:sz="0" w:space="0" w:color="auto"/>
                <w:right w:val="none" w:sz="0" w:space="0" w:color="auto"/>
              </w:divBdr>
              <w:divsChild>
                <w:div w:id="2121022114">
                  <w:marLeft w:val="0"/>
                  <w:marRight w:val="0"/>
                  <w:marTop w:val="0"/>
                  <w:marBottom w:val="0"/>
                  <w:divBdr>
                    <w:top w:val="none" w:sz="0" w:space="0" w:color="auto"/>
                    <w:left w:val="none" w:sz="0" w:space="0" w:color="auto"/>
                    <w:bottom w:val="none" w:sz="0" w:space="0" w:color="auto"/>
                    <w:right w:val="none" w:sz="0" w:space="0" w:color="auto"/>
                  </w:divBdr>
                </w:div>
              </w:divsChild>
            </w:div>
            <w:div w:id="2141217542">
              <w:marLeft w:val="0"/>
              <w:marRight w:val="0"/>
              <w:marTop w:val="0"/>
              <w:marBottom w:val="0"/>
              <w:divBdr>
                <w:top w:val="none" w:sz="0" w:space="0" w:color="auto"/>
                <w:left w:val="none" w:sz="0" w:space="0" w:color="auto"/>
                <w:bottom w:val="none" w:sz="0" w:space="0" w:color="auto"/>
                <w:right w:val="none" w:sz="0" w:space="0" w:color="auto"/>
              </w:divBdr>
              <w:divsChild>
                <w:div w:id="876697970">
                  <w:marLeft w:val="0"/>
                  <w:marRight w:val="0"/>
                  <w:marTop w:val="0"/>
                  <w:marBottom w:val="0"/>
                  <w:divBdr>
                    <w:top w:val="none" w:sz="0" w:space="0" w:color="auto"/>
                    <w:left w:val="none" w:sz="0" w:space="0" w:color="auto"/>
                    <w:bottom w:val="none" w:sz="0" w:space="0" w:color="auto"/>
                    <w:right w:val="none" w:sz="0" w:space="0" w:color="auto"/>
                  </w:divBdr>
                </w:div>
              </w:divsChild>
            </w:div>
            <w:div w:id="1157192010">
              <w:marLeft w:val="0"/>
              <w:marRight w:val="0"/>
              <w:marTop w:val="0"/>
              <w:marBottom w:val="0"/>
              <w:divBdr>
                <w:top w:val="none" w:sz="0" w:space="0" w:color="auto"/>
                <w:left w:val="none" w:sz="0" w:space="0" w:color="auto"/>
                <w:bottom w:val="none" w:sz="0" w:space="0" w:color="auto"/>
                <w:right w:val="none" w:sz="0" w:space="0" w:color="auto"/>
              </w:divBdr>
              <w:divsChild>
                <w:div w:id="222371607">
                  <w:marLeft w:val="0"/>
                  <w:marRight w:val="0"/>
                  <w:marTop w:val="0"/>
                  <w:marBottom w:val="0"/>
                  <w:divBdr>
                    <w:top w:val="none" w:sz="0" w:space="0" w:color="auto"/>
                    <w:left w:val="none" w:sz="0" w:space="0" w:color="auto"/>
                    <w:bottom w:val="none" w:sz="0" w:space="0" w:color="auto"/>
                    <w:right w:val="none" w:sz="0" w:space="0" w:color="auto"/>
                  </w:divBdr>
                </w:div>
              </w:divsChild>
            </w:div>
            <w:div w:id="1174153234">
              <w:marLeft w:val="0"/>
              <w:marRight w:val="0"/>
              <w:marTop w:val="0"/>
              <w:marBottom w:val="0"/>
              <w:divBdr>
                <w:top w:val="none" w:sz="0" w:space="0" w:color="auto"/>
                <w:left w:val="none" w:sz="0" w:space="0" w:color="auto"/>
                <w:bottom w:val="none" w:sz="0" w:space="0" w:color="auto"/>
                <w:right w:val="none" w:sz="0" w:space="0" w:color="auto"/>
              </w:divBdr>
              <w:divsChild>
                <w:div w:id="2103838315">
                  <w:marLeft w:val="0"/>
                  <w:marRight w:val="0"/>
                  <w:marTop w:val="0"/>
                  <w:marBottom w:val="0"/>
                  <w:divBdr>
                    <w:top w:val="none" w:sz="0" w:space="0" w:color="auto"/>
                    <w:left w:val="none" w:sz="0" w:space="0" w:color="auto"/>
                    <w:bottom w:val="none" w:sz="0" w:space="0" w:color="auto"/>
                    <w:right w:val="none" w:sz="0" w:space="0" w:color="auto"/>
                  </w:divBdr>
                </w:div>
              </w:divsChild>
            </w:div>
            <w:div w:id="163202768">
              <w:marLeft w:val="0"/>
              <w:marRight w:val="0"/>
              <w:marTop w:val="0"/>
              <w:marBottom w:val="0"/>
              <w:divBdr>
                <w:top w:val="none" w:sz="0" w:space="0" w:color="auto"/>
                <w:left w:val="none" w:sz="0" w:space="0" w:color="auto"/>
                <w:bottom w:val="none" w:sz="0" w:space="0" w:color="auto"/>
                <w:right w:val="none" w:sz="0" w:space="0" w:color="auto"/>
              </w:divBdr>
              <w:divsChild>
                <w:div w:id="1251738818">
                  <w:marLeft w:val="0"/>
                  <w:marRight w:val="0"/>
                  <w:marTop w:val="0"/>
                  <w:marBottom w:val="0"/>
                  <w:divBdr>
                    <w:top w:val="none" w:sz="0" w:space="0" w:color="auto"/>
                    <w:left w:val="none" w:sz="0" w:space="0" w:color="auto"/>
                    <w:bottom w:val="none" w:sz="0" w:space="0" w:color="auto"/>
                    <w:right w:val="none" w:sz="0" w:space="0" w:color="auto"/>
                  </w:divBdr>
                </w:div>
              </w:divsChild>
            </w:div>
            <w:div w:id="1967927738">
              <w:marLeft w:val="0"/>
              <w:marRight w:val="0"/>
              <w:marTop w:val="0"/>
              <w:marBottom w:val="0"/>
              <w:divBdr>
                <w:top w:val="none" w:sz="0" w:space="0" w:color="auto"/>
                <w:left w:val="none" w:sz="0" w:space="0" w:color="auto"/>
                <w:bottom w:val="none" w:sz="0" w:space="0" w:color="auto"/>
                <w:right w:val="none" w:sz="0" w:space="0" w:color="auto"/>
              </w:divBdr>
              <w:divsChild>
                <w:div w:id="1062095160">
                  <w:marLeft w:val="0"/>
                  <w:marRight w:val="0"/>
                  <w:marTop w:val="0"/>
                  <w:marBottom w:val="0"/>
                  <w:divBdr>
                    <w:top w:val="none" w:sz="0" w:space="0" w:color="auto"/>
                    <w:left w:val="none" w:sz="0" w:space="0" w:color="auto"/>
                    <w:bottom w:val="none" w:sz="0" w:space="0" w:color="auto"/>
                    <w:right w:val="none" w:sz="0" w:space="0" w:color="auto"/>
                  </w:divBdr>
                </w:div>
              </w:divsChild>
            </w:div>
            <w:div w:id="2044087477">
              <w:marLeft w:val="0"/>
              <w:marRight w:val="0"/>
              <w:marTop w:val="0"/>
              <w:marBottom w:val="0"/>
              <w:divBdr>
                <w:top w:val="none" w:sz="0" w:space="0" w:color="auto"/>
                <w:left w:val="none" w:sz="0" w:space="0" w:color="auto"/>
                <w:bottom w:val="none" w:sz="0" w:space="0" w:color="auto"/>
                <w:right w:val="none" w:sz="0" w:space="0" w:color="auto"/>
              </w:divBdr>
              <w:divsChild>
                <w:div w:id="1415324981">
                  <w:marLeft w:val="0"/>
                  <w:marRight w:val="0"/>
                  <w:marTop w:val="0"/>
                  <w:marBottom w:val="0"/>
                  <w:divBdr>
                    <w:top w:val="none" w:sz="0" w:space="0" w:color="auto"/>
                    <w:left w:val="none" w:sz="0" w:space="0" w:color="auto"/>
                    <w:bottom w:val="none" w:sz="0" w:space="0" w:color="auto"/>
                    <w:right w:val="none" w:sz="0" w:space="0" w:color="auto"/>
                  </w:divBdr>
                </w:div>
              </w:divsChild>
            </w:div>
            <w:div w:id="730465880">
              <w:marLeft w:val="0"/>
              <w:marRight w:val="0"/>
              <w:marTop w:val="0"/>
              <w:marBottom w:val="0"/>
              <w:divBdr>
                <w:top w:val="none" w:sz="0" w:space="0" w:color="auto"/>
                <w:left w:val="none" w:sz="0" w:space="0" w:color="auto"/>
                <w:bottom w:val="none" w:sz="0" w:space="0" w:color="auto"/>
                <w:right w:val="none" w:sz="0" w:space="0" w:color="auto"/>
              </w:divBdr>
              <w:divsChild>
                <w:div w:id="1209149951">
                  <w:marLeft w:val="0"/>
                  <w:marRight w:val="0"/>
                  <w:marTop w:val="0"/>
                  <w:marBottom w:val="0"/>
                  <w:divBdr>
                    <w:top w:val="none" w:sz="0" w:space="0" w:color="auto"/>
                    <w:left w:val="none" w:sz="0" w:space="0" w:color="auto"/>
                    <w:bottom w:val="none" w:sz="0" w:space="0" w:color="auto"/>
                    <w:right w:val="none" w:sz="0" w:space="0" w:color="auto"/>
                  </w:divBdr>
                </w:div>
              </w:divsChild>
            </w:div>
            <w:div w:id="1129402311">
              <w:marLeft w:val="0"/>
              <w:marRight w:val="0"/>
              <w:marTop w:val="0"/>
              <w:marBottom w:val="0"/>
              <w:divBdr>
                <w:top w:val="none" w:sz="0" w:space="0" w:color="auto"/>
                <w:left w:val="none" w:sz="0" w:space="0" w:color="auto"/>
                <w:bottom w:val="none" w:sz="0" w:space="0" w:color="auto"/>
                <w:right w:val="none" w:sz="0" w:space="0" w:color="auto"/>
              </w:divBdr>
              <w:divsChild>
                <w:div w:id="2028097003">
                  <w:marLeft w:val="0"/>
                  <w:marRight w:val="0"/>
                  <w:marTop w:val="0"/>
                  <w:marBottom w:val="0"/>
                  <w:divBdr>
                    <w:top w:val="none" w:sz="0" w:space="0" w:color="auto"/>
                    <w:left w:val="none" w:sz="0" w:space="0" w:color="auto"/>
                    <w:bottom w:val="none" w:sz="0" w:space="0" w:color="auto"/>
                    <w:right w:val="none" w:sz="0" w:space="0" w:color="auto"/>
                  </w:divBdr>
                </w:div>
              </w:divsChild>
            </w:div>
            <w:div w:id="1800220209">
              <w:marLeft w:val="0"/>
              <w:marRight w:val="0"/>
              <w:marTop w:val="0"/>
              <w:marBottom w:val="0"/>
              <w:divBdr>
                <w:top w:val="none" w:sz="0" w:space="0" w:color="auto"/>
                <w:left w:val="none" w:sz="0" w:space="0" w:color="auto"/>
                <w:bottom w:val="none" w:sz="0" w:space="0" w:color="auto"/>
                <w:right w:val="none" w:sz="0" w:space="0" w:color="auto"/>
              </w:divBdr>
              <w:divsChild>
                <w:div w:id="819423772">
                  <w:marLeft w:val="0"/>
                  <w:marRight w:val="0"/>
                  <w:marTop w:val="0"/>
                  <w:marBottom w:val="0"/>
                  <w:divBdr>
                    <w:top w:val="none" w:sz="0" w:space="0" w:color="auto"/>
                    <w:left w:val="none" w:sz="0" w:space="0" w:color="auto"/>
                    <w:bottom w:val="none" w:sz="0" w:space="0" w:color="auto"/>
                    <w:right w:val="none" w:sz="0" w:space="0" w:color="auto"/>
                  </w:divBdr>
                </w:div>
              </w:divsChild>
            </w:div>
            <w:div w:id="1053042424">
              <w:marLeft w:val="0"/>
              <w:marRight w:val="0"/>
              <w:marTop w:val="0"/>
              <w:marBottom w:val="0"/>
              <w:divBdr>
                <w:top w:val="none" w:sz="0" w:space="0" w:color="auto"/>
                <w:left w:val="none" w:sz="0" w:space="0" w:color="auto"/>
                <w:bottom w:val="none" w:sz="0" w:space="0" w:color="auto"/>
                <w:right w:val="none" w:sz="0" w:space="0" w:color="auto"/>
              </w:divBdr>
              <w:divsChild>
                <w:div w:id="531771971">
                  <w:marLeft w:val="0"/>
                  <w:marRight w:val="0"/>
                  <w:marTop w:val="0"/>
                  <w:marBottom w:val="0"/>
                  <w:divBdr>
                    <w:top w:val="none" w:sz="0" w:space="0" w:color="auto"/>
                    <w:left w:val="none" w:sz="0" w:space="0" w:color="auto"/>
                    <w:bottom w:val="none" w:sz="0" w:space="0" w:color="auto"/>
                    <w:right w:val="none" w:sz="0" w:space="0" w:color="auto"/>
                  </w:divBdr>
                </w:div>
              </w:divsChild>
            </w:div>
            <w:div w:id="927806325">
              <w:marLeft w:val="0"/>
              <w:marRight w:val="0"/>
              <w:marTop w:val="0"/>
              <w:marBottom w:val="0"/>
              <w:divBdr>
                <w:top w:val="none" w:sz="0" w:space="0" w:color="auto"/>
                <w:left w:val="none" w:sz="0" w:space="0" w:color="auto"/>
                <w:bottom w:val="none" w:sz="0" w:space="0" w:color="auto"/>
                <w:right w:val="none" w:sz="0" w:space="0" w:color="auto"/>
              </w:divBdr>
              <w:divsChild>
                <w:div w:id="2119254345">
                  <w:marLeft w:val="0"/>
                  <w:marRight w:val="0"/>
                  <w:marTop w:val="0"/>
                  <w:marBottom w:val="0"/>
                  <w:divBdr>
                    <w:top w:val="none" w:sz="0" w:space="0" w:color="auto"/>
                    <w:left w:val="none" w:sz="0" w:space="0" w:color="auto"/>
                    <w:bottom w:val="none" w:sz="0" w:space="0" w:color="auto"/>
                    <w:right w:val="none" w:sz="0" w:space="0" w:color="auto"/>
                  </w:divBdr>
                </w:div>
              </w:divsChild>
            </w:div>
            <w:div w:id="1947544692">
              <w:marLeft w:val="0"/>
              <w:marRight w:val="0"/>
              <w:marTop w:val="0"/>
              <w:marBottom w:val="0"/>
              <w:divBdr>
                <w:top w:val="none" w:sz="0" w:space="0" w:color="auto"/>
                <w:left w:val="none" w:sz="0" w:space="0" w:color="auto"/>
                <w:bottom w:val="none" w:sz="0" w:space="0" w:color="auto"/>
                <w:right w:val="none" w:sz="0" w:space="0" w:color="auto"/>
              </w:divBdr>
              <w:divsChild>
                <w:div w:id="720515088">
                  <w:marLeft w:val="0"/>
                  <w:marRight w:val="0"/>
                  <w:marTop w:val="0"/>
                  <w:marBottom w:val="0"/>
                  <w:divBdr>
                    <w:top w:val="none" w:sz="0" w:space="0" w:color="auto"/>
                    <w:left w:val="none" w:sz="0" w:space="0" w:color="auto"/>
                    <w:bottom w:val="none" w:sz="0" w:space="0" w:color="auto"/>
                    <w:right w:val="none" w:sz="0" w:space="0" w:color="auto"/>
                  </w:divBdr>
                </w:div>
              </w:divsChild>
            </w:div>
            <w:div w:id="1948583702">
              <w:marLeft w:val="0"/>
              <w:marRight w:val="0"/>
              <w:marTop w:val="0"/>
              <w:marBottom w:val="0"/>
              <w:divBdr>
                <w:top w:val="none" w:sz="0" w:space="0" w:color="auto"/>
                <w:left w:val="none" w:sz="0" w:space="0" w:color="auto"/>
                <w:bottom w:val="none" w:sz="0" w:space="0" w:color="auto"/>
                <w:right w:val="none" w:sz="0" w:space="0" w:color="auto"/>
              </w:divBdr>
              <w:divsChild>
                <w:div w:id="1816750430">
                  <w:marLeft w:val="0"/>
                  <w:marRight w:val="0"/>
                  <w:marTop w:val="0"/>
                  <w:marBottom w:val="0"/>
                  <w:divBdr>
                    <w:top w:val="none" w:sz="0" w:space="0" w:color="auto"/>
                    <w:left w:val="none" w:sz="0" w:space="0" w:color="auto"/>
                    <w:bottom w:val="none" w:sz="0" w:space="0" w:color="auto"/>
                    <w:right w:val="none" w:sz="0" w:space="0" w:color="auto"/>
                  </w:divBdr>
                </w:div>
              </w:divsChild>
            </w:div>
            <w:div w:id="976180597">
              <w:marLeft w:val="0"/>
              <w:marRight w:val="0"/>
              <w:marTop w:val="0"/>
              <w:marBottom w:val="0"/>
              <w:divBdr>
                <w:top w:val="none" w:sz="0" w:space="0" w:color="auto"/>
                <w:left w:val="none" w:sz="0" w:space="0" w:color="auto"/>
                <w:bottom w:val="none" w:sz="0" w:space="0" w:color="auto"/>
                <w:right w:val="none" w:sz="0" w:space="0" w:color="auto"/>
              </w:divBdr>
              <w:divsChild>
                <w:div w:id="1853180391">
                  <w:marLeft w:val="0"/>
                  <w:marRight w:val="0"/>
                  <w:marTop w:val="0"/>
                  <w:marBottom w:val="0"/>
                  <w:divBdr>
                    <w:top w:val="none" w:sz="0" w:space="0" w:color="auto"/>
                    <w:left w:val="none" w:sz="0" w:space="0" w:color="auto"/>
                    <w:bottom w:val="none" w:sz="0" w:space="0" w:color="auto"/>
                    <w:right w:val="none" w:sz="0" w:space="0" w:color="auto"/>
                  </w:divBdr>
                </w:div>
              </w:divsChild>
            </w:div>
            <w:div w:id="631600297">
              <w:marLeft w:val="0"/>
              <w:marRight w:val="0"/>
              <w:marTop w:val="0"/>
              <w:marBottom w:val="0"/>
              <w:divBdr>
                <w:top w:val="none" w:sz="0" w:space="0" w:color="auto"/>
                <w:left w:val="none" w:sz="0" w:space="0" w:color="auto"/>
                <w:bottom w:val="none" w:sz="0" w:space="0" w:color="auto"/>
                <w:right w:val="none" w:sz="0" w:space="0" w:color="auto"/>
              </w:divBdr>
              <w:divsChild>
                <w:div w:id="258297232">
                  <w:marLeft w:val="0"/>
                  <w:marRight w:val="0"/>
                  <w:marTop w:val="0"/>
                  <w:marBottom w:val="0"/>
                  <w:divBdr>
                    <w:top w:val="none" w:sz="0" w:space="0" w:color="auto"/>
                    <w:left w:val="none" w:sz="0" w:space="0" w:color="auto"/>
                    <w:bottom w:val="none" w:sz="0" w:space="0" w:color="auto"/>
                    <w:right w:val="none" w:sz="0" w:space="0" w:color="auto"/>
                  </w:divBdr>
                </w:div>
              </w:divsChild>
            </w:div>
            <w:div w:id="770048730">
              <w:marLeft w:val="0"/>
              <w:marRight w:val="0"/>
              <w:marTop w:val="0"/>
              <w:marBottom w:val="0"/>
              <w:divBdr>
                <w:top w:val="none" w:sz="0" w:space="0" w:color="auto"/>
                <w:left w:val="none" w:sz="0" w:space="0" w:color="auto"/>
                <w:bottom w:val="none" w:sz="0" w:space="0" w:color="auto"/>
                <w:right w:val="none" w:sz="0" w:space="0" w:color="auto"/>
              </w:divBdr>
              <w:divsChild>
                <w:div w:id="828063766">
                  <w:marLeft w:val="0"/>
                  <w:marRight w:val="0"/>
                  <w:marTop w:val="0"/>
                  <w:marBottom w:val="0"/>
                  <w:divBdr>
                    <w:top w:val="none" w:sz="0" w:space="0" w:color="auto"/>
                    <w:left w:val="none" w:sz="0" w:space="0" w:color="auto"/>
                    <w:bottom w:val="none" w:sz="0" w:space="0" w:color="auto"/>
                    <w:right w:val="none" w:sz="0" w:space="0" w:color="auto"/>
                  </w:divBdr>
                </w:div>
              </w:divsChild>
            </w:div>
            <w:div w:id="1329166675">
              <w:marLeft w:val="0"/>
              <w:marRight w:val="0"/>
              <w:marTop w:val="0"/>
              <w:marBottom w:val="0"/>
              <w:divBdr>
                <w:top w:val="none" w:sz="0" w:space="0" w:color="auto"/>
                <w:left w:val="none" w:sz="0" w:space="0" w:color="auto"/>
                <w:bottom w:val="none" w:sz="0" w:space="0" w:color="auto"/>
                <w:right w:val="none" w:sz="0" w:space="0" w:color="auto"/>
              </w:divBdr>
              <w:divsChild>
                <w:div w:id="1714114537">
                  <w:marLeft w:val="0"/>
                  <w:marRight w:val="0"/>
                  <w:marTop w:val="0"/>
                  <w:marBottom w:val="0"/>
                  <w:divBdr>
                    <w:top w:val="none" w:sz="0" w:space="0" w:color="auto"/>
                    <w:left w:val="none" w:sz="0" w:space="0" w:color="auto"/>
                    <w:bottom w:val="none" w:sz="0" w:space="0" w:color="auto"/>
                    <w:right w:val="none" w:sz="0" w:space="0" w:color="auto"/>
                  </w:divBdr>
                </w:div>
              </w:divsChild>
            </w:div>
            <w:div w:id="1759867887">
              <w:marLeft w:val="0"/>
              <w:marRight w:val="0"/>
              <w:marTop w:val="0"/>
              <w:marBottom w:val="0"/>
              <w:divBdr>
                <w:top w:val="none" w:sz="0" w:space="0" w:color="auto"/>
                <w:left w:val="none" w:sz="0" w:space="0" w:color="auto"/>
                <w:bottom w:val="none" w:sz="0" w:space="0" w:color="auto"/>
                <w:right w:val="none" w:sz="0" w:space="0" w:color="auto"/>
              </w:divBdr>
              <w:divsChild>
                <w:div w:id="217480280">
                  <w:marLeft w:val="0"/>
                  <w:marRight w:val="0"/>
                  <w:marTop w:val="0"/>
                  <w:marBottom w:val="0"/>
                  <w:divBdr>
                    <w:top w:val="none" w:sz="0" w:space="0" w:color="auto"/>
                    <w:left w:val="none" w:sz="0" w:space="0" w:color="auto"/>
                    <w:bottom w:val="none" w:sz="0" w:space="0" w:color="auto"/>
                    <w:right w:val="none" w:sz="0" w:space="0" w:color="auto"/>
                  </w:divBdr>
                </w:div>
              </w:divsChild>
            </w:div>
            <w:div w:id="1728187333">
              <w:marLeft w:val="0"/>
              <w:marRight w:val="0"/>
              <w:marTop w:val="0"/>
              <w:marBottom w:val="0"/>
              <w:divBdr>
                <w:top w:val="none" w:sz="0" w:space="0" w:color="auto"/>
                <w:left w:val="none" w:sz="0" w:space="0" w:color="auto"/>
                <w:bottom w:val="none" w:sz="0" w:space="0" w:color="auto"/>
                <w:right w:val="none" w:sz="0" w:space="0" w:color="auto"/>
              </w:divBdr>
              <w:divsChild>
                <w:div w:id="1154495057">
                  <w:marLeft w:val="0"/>
                  <w:marRight w:val="0"/>
                  <w:marTop w:val="0"/>
                  <w:marBottom w:val="0"/>
                  <w:divBdr>
                    <w:top w:val="none" w:sz="0" w:space="0" w:color="auto"/>
                    <w:left w:val="none" w:sz="0" w:space="0" w:color="auto"/>
                    <w:bottom w:val="none" w:sz="0" w:space="0" w:color="auto"/>
                    <w:right w:val="none" w:sz="0" w:space="0" w:color="auto"/>
                  </w:divBdr>
                </w:div>
              </w:divsChild>
            </w:div>
            <w:div w:id="1021321014">
              <w:marLeft w:val="0"/>
              <w:marRight w:val="0"/>
              <w:marTop w:val="0"/>
              <w:marBottom w:val="0"/>
              <w:divBdr>
                <w:top w:val="none" w:sz="0" w:space="0" w:color="auto"/>
                <w:left w:val="none" w:sz="0" w:space="0" w:color="auto"/>
                <w:bottom w:val="none" w:sz="0" w:space="0" w:color="auto"/>
                <w:right w:val="none" w:sz="0" w:space="0" w:color="auto"/>
              </w:divBdr>
              <w:divsChild>
                <w:div w:id="2129615513">
                  <w:marLeft w:val="0"/>
                  <w:marRight w:val="0"/>
                  <w:marTop w:val="0"/>
                  <w:marBottom w:val="0"/>
                  <w:divBdr>
                    <w:top w:val="none" w:sz="0" w:space="0" w:color="auto"/>
                    <w:left w:val="none" w:sz="0" w:space="0" w:color="auto"/>
                    <w:bottom w:val="none" w:sz="0" w:space="0" w:color="auto"/>
                    <w:right w:val="none" w:sz="0" w:space="0" w:color="auto"/>
                  </w:divBdr>
                </w:div>
              </w:divsChild>
            </w:div>
            <w:div w:id="332338390">
              <w:marLeft w:val="0"/>
              <w:marRight w:val="0"/>
              <w:marTop w:val="0"/>
              <w:marBottom w:val="0"/>
              <w:divBdr>
                <w:top w:val="none" w:sz="0" w:space="0" w:color="auto"/>
                <w:left w:val="none" w:sz="0" w:space="0" w:color="auto"/>
                <w:bottom w:val="none" w:sz="0" w:space="0" w:color="auto"/>
                <w:right w:val="none" w:sz="0" w:space="0" w:color="auto"/>
              </w:divBdr>
              <w:divsChild>
                <w:div w:id="1746680139">
                  <w:marLeft w:val="0"/>
                  <w:marRight w:val="0"/>
                  <w:marTop w:val="0"/>
                  <w:marBottom w:val="0"/>
                  <w:divBdr>
                    <w:top w:val="none" w:sz="0" w:space="0" w:color="auto"/>
                    <w:left w:val="none" w:sz="0" w:space="0" w:color="auto"/>
                    <w:bottom w:val="none" w:sz="0" w:space="0" w:color="auto"/>
                    <w:right w:val="none" w:sz="0" w:space="0" w:color="auto"/>
                  </w:divBdr>
                </w:div>
              </w:divsChild>
            </w:div>
            <w:div w:id="164173557">
              <w:marLeft w:val="0"/>
              <w:marRight w:val="0"/>
              <w:marTop w:val="0"/>
              <w:marBottom w:val="0"/>
              <w:divBdr>
                <w:top w:val="none" w:sz="0" w:space="0" w:color="auto"/>
                <w:left w:val="none" w:sz="0" w:space="0" w:color="auto"/>
                <w:bottom w:val="none" w:sz="0" w:space="0" w:color="auto"/>
                <w:right w:val="none" w:sz="0" w:space="0" w:color="auto"/>
              </w:divBdr>
              <w:divsChild>
                <w:div w:id="1742604579">
                  <w:marLeft w:val="0"/>
                  <w:marRight w:val="0"/>
                  <w:marTop w:val="0"/>
                  <w:marBottom w:val="0"/>
                  <w:divBdr>
                    <w:top w:val="none" w:sz="0" w:space="0" w:color="auto"/>
                    <w:left w:val="none" w:sz="0" w:space="0" w:color="auto"/>
                    <w:bottom w:val="none" w:sz="0" w:space="0" w:color="auto"/>
                    <w:right w:val="none" w:sz="0" w:space="0" w:color="auto"/>
                  </w:divBdr>
                </w:div>
              </w:divsChild>
            </w:div>
            <w:div w:id="478307126">
              <w:marLeft w:val="0"/>
              <w:marRight w:val="0"/>
              <w:marTop w:val="0"/>
              <w:marBottom w:val="0"/>
              <w:divBdr>
                <w:top w:val="none" w:sz="0" w:space="0" w:color="auto"/>
                <w:left w:val="none" w:sz="0" w:space="0" w:color="auto"/>
                <w:bottom w:val="none" w:sz="0" w:space="0" w:color="auto"/>
                <w:right w:val="none" w:sz="0" w:space="0" w:color="auto"/>
              </w:divBdr>
              <w:divsChild>
                <w:div w:id="930553939">
                  <w:marLeft w:val="0"/>
                  <w:marRight w:val="0"/>
                  <w:marTop w:val="0"/>
                  <w:marBottom w:val="0"/>
                  <w:divBdr>
                    <w:top w:val="none" w:sz="0" w:space="0" w:color="auto"/>
                    <w:left w:val="none" w:sz="0" w:space="0" w:color="auto"/>
                    <w:bottom w:val="none" w:sz="0" w:space="0" w:color="auto"/>
                    <w:right w:val="none" w:sz="0" w:space="0" w:color="auto"/>
                  </w:divBdr>
                </w:div>
              </w:divsChild>
            </w:div>
            <w:div w:id="582841237">
              <w:marLeft w:val="0"/>
              <w:marRight w:val="0"/>
              <w:marTop w:val="0"/>
              <w:marBottom w:val="0"/>
              <w:divBdr>
                <w:top w:val="none" w:sz="0" w:space="0" w:color="auto"/>
                <w:left w:val="none" w:sz="0" w:space="0" w:color="auto"/>
                <w:bottom w:val="none" w:sz="0" w:space="0" w:color="auto"/>
                <w:right w:val="none" w:sz="0" w:space="0" w:color="auto"/>
              </w:divBdr>
              <w:divsChild>
                <w:div w:id="908537927">
                  <w:marLeft w:val="0"/>
                  <w:marRight w:val="0"/>
                  <w:marTop w:val="0"/>
                  <w:marBottom w:val="0"/>
                  <w:divBdr>
                    <w:top w:val="none" w:sz="0" w:space="0" w:color="auto"/>
                    <w:left w:val="none" w:sz="0" w:space="0" w:color="auto"/>
                    <w:bottom w:val="none" w:sz="0" w:space="0" w:color="auto"/>
                    <w:right w:val="none" w:sz="0" w:space="0" w:color="auto"/>
                  </w:divBdr>
                </w:div>
              </w:divsChild>
            </w:div>
            <w:div w:id="1902865753">
              <w:marLeft w:val="0"/>
              <w:marRight w:val="0"/>
              <w:marTop w:val="0"/>
              <w:marBottom w:val="0"/>
              <w:divBdr>
                <w:top w:val="none" w:sz="0" w:space="0" w:color="auto"/>
                <w:left w:val="none" w:sz="0" w:space="0" w:color="auto"/>
                <w:bottom w:val="none" w:sz="0" w:space="0" w:color="auto"/>
                <w:right w:val="none" w:sz="0" w:space="0" w:color="auto"/>
              </w:divBdr>
              <w:divsChild>
                <w:div w:id="90800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1104">
          <w:marLeft w:val="0"/>
          <w:marRight w:val="0"/>
          <w:marTop w:val="0"/>
          <w:marBottom w:val="0"/>
          <w:divBdr>
            <w:top w:val="none" w:sz="0" w:space="0" w:color="auto"/>
            <w:left w:val="none" w:sz="0" w:space="0" w:color="auto"/>
            <w:bottom w:val="none" w:sz="0" w:space="0" w:color="auto"/>
            <w:right w:val="none" w:sz="0" w:space="0" w:color="auto"/>
          </w:divBdr>
        </w:div>
        <w:div w:id="365301675">
          <w:marLeft w:val="0"/>
          <w:marRight w:val="0"/>
          <w:marTop w:val="0"/>
          <w:marBottom w:val="0"/>
          <w:divBdr>
            <w:top w:val="none" w:sz="0" w:space="0" w:color="auto"/>
            <w:left w:val="none" w:sz="0" w:space="0" w:color="auto"/>
            <w:bottom w:val="none" w:sz="0" w:space="0" w:color="auto"/>
            <w:right w:val="none" w:sz="0" w:space="0" w:color="auto"/>
          </w:divBdr>
        </w:div>
        <w:div w:id="920602597">
          <w:marLeft w:val="0"/>
          <w:marRight w:val="0"/>
          <w:marTop w:val="0"/>
          <w:marBottom w:val="0"/>
          <w:divBdr>
            <w:top w:val="none" w:sz="0" w:space="0" w:color="auto"/>
            <w:left w:val="none" w:sz="0" w:space="0" w:color="auto"/>
            <w:bottom w:val="none" w:sz="0" w:space="0" w:color="auto"/>
            <w:right w:val="none" w:sz="0" w:space="0" w:color="auto"/>
          </w:divBdr>
        </w:div>
        <w:div w:id="908072777">
          <w:marLeft w:val="0"/>
          <w:marRight w:val="0"/>
          <w:marTop w:val="0"/>
          <w:marBottom w:val="0"/>
          <w:divBdr>
            <w:top w:val="none" w:sz="0" w:space="0" w:color="auto"/>
            <w:left w:val="none" w:sz="0" w:space="0" w:color="auto"/>
            <w:bottom w:val="none" w:sz="0" w:space="0" w:color="auto"/>
            <w:right w:val="none" w:sz="0" w:space="0" w:color="auto"/>
          </w:divBdr>
        </w:div>
        <w:div w:id="1073356359">
          <w:marLeft w:val="0"/>
          <w:marRight w:val="0"/>
          <w:marTop w:val="0"/>
          <w:marBottom w:val="0"/>
          <w:divBdr>
            <w:top w:val="none" w:sz="0" w:space="0" w:color="auto"/>
            <w:left w:val="none" w:sz="0" w:space="0" w:color="auto"/>
            <w:bottom w:val="none" w:sz="0" w:space="0" w:color="auto"/>
            <w:right w:val="none" w:sz="0" w:space="0" w:color="auto"/>
          </w:divBdr>
        </w:div>
        <w:div w:id="289365288">
          <w:marLeft w:val="0"/>
          <w:marRight w:val="0"/>
          <w:marTop w:val="0"/>
          <w:marBottom w:val="0"/>
          <w:divBdr>
            <w:top w:val="none" w:sz="0" w:space="0" w:color="auto"/>
            <w:left w:val="none" w:sz="0" w:space="0" w:color="auto"/>
            <w:bottom w:val="none" w:sz="0" w:space="0" w:color="auto"/>
            <w:right w:val="none" w:sz="0" w:space="0" w:color="auto"/>
          </w:divBdr>
        </w:div>
        <w:div w:id="1606841002">
          <w:marLeft w:val="0"/>
          <w:marRight w:val="0"/>
          <w:marTop w:val="0"/>
          <w:marBottom w:val="0"/>
          <w:divBdr>
            <w:top w:val="none" w:sz="0" w:space="0" w:color="auto"/>
            <w:left w:val="none" w:sz="0" w:space="0" w:color="auto"/>
            <w:bottom w:val="none" w:sz="0" w:space="0" w:color="auto"/>
            <w:right w:val="none" w:sz="0" w:space="0" w:color="auto"/>
          </w:divBdr>
        </w:div>
        <w:div w:id="1125924797">
          <w:marLeft w:val="0"/>
          <w:marRight w:val="0"/>
          <w:marTop w:val="0"/>
          <w:marBottom w:val="0"/>
          <w:divBdr>
            <w:top w:val="none" w:sz="0" w:space="0" w:color="auto"/>
            <w:left w:val="none" w:sz="0" w:space="0" w:color="auto"/>
            <w:bottom w:val="none" w:sz="0" w:space="0" w:color="auto"/>
            <w:right w:val="none" w:sz="0" w:space="0" w:color="auto"/>
          </w:divBdr>
        </w:div>
        <w:div w:id="991566782">
          <w:marLeft w:val="0"/>
          <w:marRight w:val="0"/>
          <w:marTop w:val="0"/>
          <w:marBottom w:val="0"/>
          <w:divBdr>
            <w:top w:val="none" w:sz="0" w:space="0" w:color="auto"/>
            <w:left w:val="none" w:sz="0" w:space="0" w:color="auto"/>
            <w:bottom w:val="none" w:sz="0" w:space="0" w:color="auto"/>
            <w:right w:val="none" w:sz="0" w:space="0" w:color="auto"/>
          </w:divBdr>
        </w:div>
        <w:div w:id="854152527">
          <w:marLeft w:val="0"/>
          <w:marRight w:val="0"/>
          <w:marTop w:val="0"/>
          <w:marBottom w:val="0"/>
          <w:divBdr>
            <w:top w:val="none" w:sz="0" w:space="0" w:color="auto"/>
            <w:left w:val="none" w:sz="0" w:space="0" w:color="auto"/>
            <w:bottom w:val="none" w:sz="0" w:space="0" w:color="auto"/>
            <w:right w:val="none" w:sz="0" w:space="0" w:color="auto"/>
          </w:divBdr>
        </w:div>
        <w:div w:id="1954824411">
          <w:marLeft w:val="0"/>
          <w:marRight w:val="0"/>
          <w:marTop w:val="0"/>
          <w:marBottom w:val="0"/>
          <w:divBdr>
            <w:top w:val="none" w:sz="0" w:space="0" w:color="auto"/>
            <w:left w:val="none" w:sz="0" w:space="0" w:color="auto"/>
            <w:bottom w:val="none" w:sz="0" w:space="0" w:color="auto"/>
            <w:right w:val="none" w:sz="0" w:space="0" w:color="auto"/>
          </w:divBdr>
        </w:div>
        <w:div w:id="771440315">
          <w:marLeft w:val="0"/>
          <w:marRight w:val="0"/>
          <w:marTop w:val="0"/>
          <w:marBottom w:val="0"/>
          <w:divBdr>
            <w:top w:val="none" w:sz="0" w:space="0" w:color="auto"/>
            <w:left w:val="none" w:sz="0" w:space="0" w:color="auto"/>
            <w:bottom w:val="none" w:sz="0" w:space="0" w:color="auto"/>
            <w:right w:val="none" w:sz="0" w:space="0" w:color="auto"/>
          </w:divBdr>
        </w:div>
        <w:div w:id="809515871">
          <w:marLeft w:val="0"/>
          <w:marRight w:val="0"/>
          <w:marTop w:val="0"/>
          <w:marBottom w:val="0"/>
          <w:divBdr>
            <w:top w:val="none" w:sz="0" w:space="0" w:color="auto"/>
            <w:left w:val="none" w:sz="0" w:space="0" w:color="auto"/>
            <w:bottom w:val="none" w:sz="0" w:space="0" w:color="auto"/>
            <w:right w:val="none" w:sz="0" w:space="0" w:color="auto"/>
          </w:divBdr>
        </w:div>
        <w:div w:id="1089230576">
          <w:marLeft w:val="0"/>
          <w:marRight w:val="0"/>
          <w:marTop w:val="0"/>
          <w:marBottom w:val="0"/>
          <w:divBdr>
            <w:top w:val="none" w:sz="0" w:space="0" w:color="auto"/>
            <w:left w:val="none" w:sz="0" w:space="0" w:color="auto"/>
            <w:bottom w:val="none" w:sz="0" w:space="0" w:color="auto"/>
            <w:right w:val="none" w:sz="0" w:space="0" w:color="auto"/>
          </w:divBdr>
        </w:div>
      </w:divsChild>
    </w:div>
    <w:div w:id="1683774169">
      <w:bodyDiv w:val="1"/>
      <w:marLeft w:val="0"/>
      <w:marRight w:val="0"/>
      <w:marTop w:val="0"/>
      <w:marBottom w:val="0"/>
      <w:divBdr>
        <w:top w:val="none" w:sz="0" w:space="0" w:color="auto"/>
        <w:left w:val="none" w:sz="0" w:space="0" w:color="auto"/>
        <w:bottom w:val="none" w:sz="0" w:space="0" w:color="auto"/>
        <w:right w:val="none" w:sz="0" w:space="0" w:color="auto"/>
      </w:divBdr>
    </w:div>
    <w:div w:id="1855797935">
      <w:bodyDiv w:val="1"/>
      <w:marLeft w:val="0"/>
      <w:marRight w:val="0"/>
      <w:marTop w:val="0"/>
      <w:marBottom w:val="0"/>
      <w:divBdr>
        <w:top w:val="none" w:sz="0" w:space="0" w:color="auto"/>
        <w:left w:val="none" w:sz="0" w:space="0" w:color="auto"/>
        <w:bottom w:val="none" w:sz="0" w:space="0" w:color="auto"/>
        <w:right w:val="none" w:sz="0" w:space="0" w:color="auto"/>
      </w:divBdr>
    </w:div>
    <w:div w:id="1927109023">
      <w:bodyDiv w:val="1"/>
      <w:marLeft w:val="0"/>
      <w:marRight w:val="0"/>
      <w:marTop w:val="0"/>
      <w:marBottom w:val="0"/>
      <w:divBdr>
        <w:top w:val="none" w:sz="0" w:space="0" w:color="auto"/>
        <w:left w:val="none" w:sz="0" w:space="0" w:color="auto"/>
        <w:bottom w:val="none" w:sz="0" w:space="0" w:color="auto"/>
        <w:right w:val="none" w:sz="0" w:space="0" w:color="auto"/>
      </w:divBdr>
      <w:divsChild>
        <w:div w:id="1667236">
          <w:marLeft w:val="446"/>
          <w:marRight w:val="0"/>
          <w:marTop w:val="0"/>
          <w:marBottom w:val="0"/>
          <w:divBdr>
            <w:top w:val="none" w:sz="0" w:space="0" w:color="auto"/>
            <w:left w:val="none" w:sz="0" w:space="0" w:color="auto"/>
            <w:bottom w:val="none" w:sz="0" w:space="0" w:color="auto"/>
            <w:right w:val="none" w:sz="0" w:space="0" w:color="auto"/>
          </w:divBdr>
        </w:div>
        <w:div w:id="399138183">
          <w:marLeft w:val="446"/>
          <w:marRight w:val="0"/>
          <w:marTop w:val="0"/>
          <w:marBottom w:val="0"/>
          <w:divBdr>
            <w:top w:val="none" w:sz="0" w:space="0" w:color="auto"/>
            <w:left w:val="none" w:sz="0" w:space="0" w:color="auto"/>
            <w:bottom w:val="none" w:sz="0" w:space="0" w:color="auto"/>
            <w:right w:val="none" w:sz="0" w:space="0" w:color="auto"/>
          </w:divBdr>
        </w:div>
        <w:div w:id="1721392791">
          <w:marLeft w:val="446"/>
          <w:marRight w:val="0"/>
          <w:marTop w:val="0"/>
          <w:marBottom w:val="0"/>
          <w:divBdr>
            <w:top w:val="none" w:sz="0" w:space="0" w:color="auto"/>
            <w:left w:val="none" w:sz="0" w:space="0" w:color="auto"/>
            <w:bottom w:val="none" w:sz="0" w:space="0" w:color="auto"/>
            <w:right w:val="none" w:sz="0" w:space="0" w:color="auto"/>
          </w:divBdr>
        </w:div>
      </w:divsChild>
    </w:div>
    <w:div w:id="2009360423">
      <w:bodyDiv w:val="1"/>
      <w:marLeft w:val="0"/>
      <w:marRight w:val="0"/>
      <w:marTop w:val="0"/>
      <w:marBottom w:val="0"/>
      <w:divBdr>
        <w:top w:val="none" w:sz="0" w:space="0" w:color="auto"/>
        <w:left w:val="none" w:sz="0" w:space="0" w:color="auto"/>
        <w:bottom w:val="none" w:sz="0" w:space="0" w:color="auto"/>
        <w:right w:val="none" w:sz="0" w:space="0" w:color="auto"/>
      </w:divBdr>
      <w:divsChild>
        <w:div w:id="226956352">
          <w:marLeft w:val="446"/>
          <w:marRight w:val="0"/>
          <w:marTop w:val="0"/>
          <w:marBottom w:val="0"/>
          <w:divBdr>
            <w:top w:val="none" w:sz="0" w:space="0" w:color="auto"/>
            <w:left w:val="none" w:sz="0" w:space="0" w:color="auto"/>
            <w:bottom w:val="none" w:sz="0" w:space="0" w:color="auto"/>
            <w:right w:val="none" w:sz="0" w:space="0" w:color="auto"/>
          </w:divBdr>
        </w:div>
        <w:div w:id="2054427656">
          <w:marLeft w:val="446"/>
          <w:marRight w:val="0"/>
          <w:marTop w:val="0"/>
          <w:marBottom w:val="0"/>
          <w:divBdr>
            <w:top w:val="none" w:sz="0" w:space="0" w:color="auto"/>
            <w:left w:val="none" w:sz="0" w:space="0" w:color="auto"/>
            <w:bottom w:val="none" w:sz="0" w:space="0" w:color="auto"/>
            <w:right w:val="none" w:sz="0" w:space="0" w:color="auto"/>
          </w:divBdr>
        </w:div>
        <w:div w:id="886527849">
          <w:marLeft w:val="446"/>
          <w:marRight w:val="0"/>
          <w:marTop w:val="0"/>
          <w:marBottom w:val="0"/>
          <w:divBdr>
            <w:top w:val="none" w:sz="0" w:space="0" w:color="auto"/>
            <w:left w:val="none" w:sz="0" w:space="0" w:color="auto"/>
            <w:bottom w:val="none" w:sz="0" w:space="0" w:color="auto"/>
            <w:right w:val="none" w:sz="0" w:space="0" w:color="auto"/>
          </w:divBdr>
        </w:div>
        <w:div w:id="1622345203">
          <w:marLeft w:val="446"/>
          <w:marRight w:val="0"/>
          <w:marTop w:val="0"/>
          <w:marBottom w:val="0"/>
          <w:divBdr>
            <w:top w:val="none" w:sz="0" w:space="0" w:color="auto"/>
            <w:left w:val="none" w:sz="0" w:space="0" w:color="auto"/>
            <w:bottom w:val="none" w:sz="0" w:space="0" w:color="auto"/>
            <w:right w:val="none" w:sz="0" w:space="0" w:color="auto"/>
          </w:divBdr>
        </w:div>
        <w:div w:id="2075926733">
          <w:marLeft w:val="446"/>
          <w:marRight w:val="0"/>
          <w:marTop w:val="0"/>
          <w:marBottom w:val="0"/>
          <w:divBdr>
            <w:top w:val="none" w:sz="0" w:space="0" w:color="auto"/>
            <w:left w:val="none" w:sz="0" w:space="0" w:color="auto"/>
            <w:bottom w:val="none" w:sz="0" w:space="0" w:color="auto"/>
            <w:right w:val="none" w:sz="0" w:space="0" w:color="auto"/>
          </w:divBdr>
        </w:div>
        <w:div w:id="429349960">
          <w:marLeft w:val="446"/>
          <w:marRight w:val="0"/>
          <w:marTop w:val="0"/>
          <w:marBottom w:val="0"/>
          <w:divBdr>
            <w:top w:val="none" w:sz="0" w:space="0" w:color="auto"/>
            <w:left w:val="none" w:sz="0" w:space="0" w:color="auto"/>
            <w:bottom w:val="none" w:sz="0" w:space="0" w:color="auto"/>
            <w:right w:val="none" w:sz="0" w:space="0" w:color="auto"/>
          </w:divBdr>
        </w:div>
        <w:div w:id="1321425222">
          <w:marLeft w:val="446"/>
          <w:marRight w:val="0"/>
          <w:marTop w:val="0"/>
          <w:marBottom w:val="0"/>
          <w:divBdr>
            <w:top w:val="none" w:sz="0" w:space="0" w:color="auto"/>
            <w:left w:val="none" w:sz="0" w:space="0" w:color="auto"/>
            <w:bottom w:val="none" w:sz="0" w:space="0" w:color="auto"/>
            <w:right w:val="none" w:sz="0" w:space="0" w:color="auto"/>
          </w:divBdr>
        </w:div>
      </w:divsChild>
    </w:div>
    <w:div w:id="203596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s://techcollege.dk/om-techcollege/kvalit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techcollege.dk/media/vj5nge2v/selvevaluering-og-opf%C3%B8lgningsplan_digital-undervisning_htx-techcollege.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3D03A-2EC9-4EA0-91BC-BB2422E95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3765</TotalTime>
  <Pages>26</Pages>
  <Words>5392</Words>
  <Characters>32894</Characters>
  <Application>Microsoft Office Word</Application>
  <DocSecurity>0</DocSecurity>
  <Lines>274</Lines>
  <Paragraphs>76</Paragraphs>
  <ScaleCrop>false</ScaleCrop>
  <HeadingPairs>
    <vt:vector size="2" baseType="variant">
      <vt:variant>
        <vt:lpstr>Titel</vt:lpstr>
      </vt:variant>
      <vt:variant>
        <vt:i4>1</vt:i4>
      </vt:variant>
    </vt:vector>
  </HeadingPairs>
  <TitlesOfParts>
    <vt:vector size="1" baseType="lpstr">
      <vt:lpstr>Selvevaluering og opfølgningsplan</vt:lpstr>
    </vt:vector>
  </TitlesOfParts>
  <Company/>
  <LinksUpToDate>false</LinksUpToDate>
  <CharactersWithSpaces>38210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Selvevaluering og opfølgningsplan</dc:title>
  <dc:subject>Virtuel undervisning                               Aalborg Tekniske Gymnasium</dc:subject>
  <dc:creator>Vivi</dc:creator>
  <cp:keywords/>
  <dc:description/>
  <cp:lastModifiedBy>Jakob Bislev</cp:lastModifiedBy>
  <cp:revision>37</cp:revision>
  <cp:lastPrinted>2022-06-13T13:28:00Z</cp:lastPrinted>
  <dcterms:created xsi:type="dcterms:W3CDTF">2022-05-12T09:12:00Z</dcterms:created>
  <dcterms:modified xsi:type="dcterms:W3CDTF">2022-06-21T12:25:00Z</dcterms:modified>
</cp:coreProperties>
</file>